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95" w:rsidRDefault="00544D95" w:rsidP="00544D95">
      <w:pPr>
        <w:pStyle w:val="a4"/>
        <w:jc w:val="center"/>
        <w:rPr>
          <w:sz w:val="32"/>
          <w:szCs w:val="32"/>
        </w:rPr>
      </w:pPr>
    </w:p>
    <w:p w:rsidR="00544D95" w:rsidRDefault="00544D95" w:rsidP="00544D9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335A8E">
        <w:rPr>
          <w:sz w:val="32"/>
          <w:szCs w:val="32"/>
        </w:rPr>
        <w:t>МАРЬИНСКОГО</w:t>
      </w:r>
      <w:r>
        <w:rPr>
          <w:sz w:val="32"/>
          <w:szCs w:val="32"/>
        </w:rPr>
        <w:t xml:space="preserve"> СЕЛЬСОВЕТА</w:t>
      </w:r>
    </w:p>
    <w:p w:rsidR="00544D95" w:rsidRDefault="00544D95" w:rsidP="00544D9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КИРСАНОВСКОГО РАЙОНА ТАМБОВСКОЙ ОБЛАСТИ</w:t>
      </w:r>
    </w:p>
    <w:p w:rsidR="00544D95" w:rsidRDefault="00544D95" w:rsidP="00544D95">
      <w:pPr>
        <w:pStyle w:val="a4"/>
        <w:jc w:val="center"/>
        <w:rPr>
          <w:b/>
          <w:sz w:val="28"/>
          <w:szCs w:val="36"/>
        </w:rPr>
      </w:pPr>
    </w:p>
    <w:p w:rsidR="00544D95" w:rsidRPr="0099307D" w:rsidRDefault="00544D95" w:rsidP="00544D95">
      <w:pPr>
        <w:pStyle w:val="a4"/>
        <w:jc w:val="center"/>
        <w:rPr>
          <w:sz w:val="44"/>
          <w:szCs w:val="36"/>
        </w:rPr>
      </w:pPr>
      <w:r w:rsidRPr="0099307D">
        <w:rPr>
          <w:sz w:val="44"/>
          <w:szCs w:val="36"/>
        </w:rPr>
        <w:t>ПОСТАНОВЛЕНИЕ</w:t>
      </w:r>
    </w:p>
    <w:p w:rsidR="00544D95" w:rsidRDefault="00544D95" w:rsidP="00544D95">
      <w:pPr>
        <w:pStyle w:val="a4"/>
        <w:jc w:val="center"/>
      </w:pPr>
    </w:p>
    <w:p w:rsidR="00544D95" w:rsidRDefault="00544D95" w:rsidP="00544D95">
      <w:pPr>
        <w:pStyle w:val="a4"/>
        <w:jc w:val="center"/>
      </w:pPr>
    </w:p>
    <w:p w:rsidR="00544D95" w:rsidRDefault="001A5881" w:rsidP="00544D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27.06.</w:t>
      </w:r>
      <w:r w:rsidR="00335A8E">
        <w:rPr>
          <w:sz w:val="28"/>
          <w:szCs w:val="28"/>
        </w:rPr>
        <w:t>2022</w:t>
      </w:r>
      <w:r w:rsidR="0099307D">
        <w:rPr>
          <w:sz w:val="28"/>
          <w:szCs w:val="28"/>
        </w:rPr>
        <w:t xml:space="preserve">                                 </w:t>
      </w:r>
      <w:r w:rsidR="00335A8E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335A8E">
        <w:rPr>
          <w:sz w:val="28"/>
          <w:szCs w:val="28"/>
        </w:rPr>
        <w:t>Марьинка</w:t>
      </w:r>
      <w:r w:rsidR="00544D95">
        <w:rPr>
          <w:sz w:val="28"/>
          <w:szCs w:val="28"/>
        </w:rPr>
        <w:t xml:space="preserve">                               № </w:t>
      </w:r>
      <w:r>
        <w:rPr>
          <w:sz w:val="28"/>
          <w:szCs w:val="28"/>
        </w:rPr>
        <w:t>62</w:t>
      </w:r>
    </w:p>
    <w:p w:rsidR="00544D95" w:rsidRDefault="00544D95" w:rsidP="00544D95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p w:rsidR="00544D95" w:rsidRDefault="00713238" w:rsidP="00713238">
      <w:pPr>
        <w:suppressAutoHyphens/>
        <w:autoSpaceDE w:val="0"/>
        <w:autoSpaceDN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544D95" w:rsidRPr="007B5FFF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1A5881">
        <w:rPr>
          <w:sz w:val="28"/>
          <w:szCs w:val="28"/>
        </w:rPr>
        <w:t xml:space="preserve"> </w:t>
      </w:r>
      <w:r w:rsidR="00544D95" w:rsidRPr="008D7FAF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="00544D95" w:rsidRPr="008D7FAF">
        <w:rPr>
          <w:sz w:val="28"/>
          <w:szCs w:val="28"/>
        </w:rPr>
        <w:t xml:space="preserve"> предоставления муниципальной услуги </w:t>
      </w:r>
      <w:bookmarkStart w:id="0" w:name="_Hlk516057573"/>
      <w:r w:rsidR="00544D95" w:rsidRPr="008D7FAF">
        <w:rPr>
          <w:sz w:val="28"/>
          <w:szCs w:val="28"/>
        </w:rPr>
        <w:t>«</w:t>
      </w:r>
      <w:r w:rsidR="00544D95" w:rsidRPr="00544D95">
        <w:rPr>
          <w:sz w:val="28"/>
          <w:szCs w:val="28"/>
        </w:rPr>
        <w:t>Выдача согласия на обмен жи</w:t>
      </w:r>
      <w:r>
        <w:rPr>
          <w:sz w:val="28"/>
          <w:szCs w:val="28"/>
        </w:rPr>
        <w:t>л</w:t>
      </w:r>
      <w:r w:rsidR="00544D95" w:rsidRPr="00544D95">
        <w:rPr>
          <w:sz w:val="28"/>
          <w:szCs w:val="28"/>
        </w:rPr>
        <w:t>ыми помещениями, предоставленными по договорам социального найма</w:t>
      </w:r>
      <w:r w:rsidR="00544D95" w:rsidRPr="008D7FAF">
        <w:rPr>
          <w:sz w:val="28"/>
          <w:szCs w:val="28"/>
        </w:rPr>
        <w:t xml:space="preserve">» </w:t>
      </w:r>
      <w:bookmarkEnd w:id="0"/>
    </w:p>
    <w:p w:rsidR="00544D95" w:rsidRPr="007B5FFF" w:rsidRDefault="00544D95" w:rsidP="00544D95">
      <w:pPr>
        <w:ind w:right="-1"/>
        <w:jc w:val="both"/>
        <w:rPr>
          <w:color w:val="333300"/>
          <w:sz w:val="28"/>
          <w:szCs w:val="28"/>
        </w:rPr>
      </w:pPr>
      <w:r>
        <w:rPr>
          <w:sz w:val="28"/>
          <w:szCs w:val="28"/>
        </w:rPr>
        <w:tab/>
      </w:r>
      <w:r w:rsidRPr="004F7D30">
        <w:rPr>
          <w:sz w:val="28"/>
          <w:szCs w:val="28"/>
        </w:rPr>
        <w:t>В целях приведения нормативно-правовых актов, регламентирующих порядок и условия предоставления муниципальных услуг, в соответствие с федеральным законодательством</w:t>
      </w:r>
      <w:r w:rsidRPr="007B5F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рассмотрев протест </w:t>
      </w:r>
      <w:r w:rsidRPr="00544D95">
        <w:rPr>
          <w:sz w:val="28"/>
          <w:szCs w:val="28"/>
        </w:rPr>
        <w:t>Кирсановской межрайпрокуратуры от 26.05.2022 № 02-01-27-2022/Прдп9</w:t>
      </w:r>
      <w:r w:rsidR="0099307D">
        <w:rPr>
          <w:sz w:val="28"/>
          <w:szCs w:val="28"/>
        </w:rPr>
        <w:t>5</w:t>
      </w:r>
      <w:r w:rsidRPr="00544D95">
        <w:rPr>
          <w:sz w:val="28"/>
          <w:szCs w:val="28"/>
        </w:rPr>
        <w:t>-22-20680027</w:t>
      </w:r>
      <w:r>
        <w:rPr>
          <w:sz w:val="28"/>
          <w:szCs w:val="28"/>
        </w:rPr>
        <w:t>,</w:t>
      </w:r>
    </w:p>
    <w:p w:rsidR="00544D95" w:rsidRPr="007B5FFF" w:rsidRDefault="00544D95" w:rsidP="00544D95">
      <w:pPr>
        <w:autoSpaceDE w:val="0"/>
        <w:autoSpaceDN w:val="0"/>
        <w:adjustRightInd w:val="0"/>
        <w:ind w:right="140" w:firstLine="708"/>
        <w:jc w:val="both"/>
        <w:rPr>
          <w:sz w:val="28"/>
          <w:szCs w:val="28"/>
          <w:lang w:eastAsia="en-US"/>
        </w:rPr>
      </w:pPr>
      <w:r w:rsidRPr="007B5FFF">
        <w:rPr>
          <w:sz w:val="28"/>
          <w:szCs w:val="28"/>
          <w:lang w:eastAsia="en-US"/>
        </w:rPr>
        <w:t xml:space="preserve">администрация сельсовета </w:t>
      </w:r>
      <w:r w:rsidRPr="007B5FFF">
        <w:rPr>
          <w:caps/>
          <w:sz w:val="28"/>
          <w:szCs w:val="28"/>
          <w:lang w:eastAsia="en-US"/>
        </w:rPr>
        <w:t>постановляет:</w:t>
      </w:r>
    </w:p>
    <w:p w:rsidR="00544D95" w:rsidRDefault="00544D95" w:rsidP="00544D95">
      <w:pPr>
        <w:jc w:val="both"/>
        <w:rPr>
          <w:sz w:val="28"/>
          <w:szCs w:val="28"/>
        </w:rPr>
      </w:pPr>
      <w:r w:rsidRPr="007B5FFF">
        <w:tab/>
      </w:r>
      <w:r w:rsidRPr="007B5FFF">
        <w:rPr>
          <w:sz w:val="28"/>
          <w:szCs w:val="28"/>
        </w:rPr>
        <w:t>1</w:t>
      </w:r>
      <w:r w:rsidR="007A2548">
        <w:rPr>
          <w:sz w:val="28"/>
          <w:szCs w:val="28"/>
        </w:rPr>
        <w:t>.</w:t>
      </w:r>
      <w:r w:rsidR="00713238">
        <w:rPr>
          <w:sz w:val="28"/>
          <w:szCs w:val="28"/>
        </w:rPr>
        <w:t>Утвердить</w:t>
      </w:r>
      <w:r w:rsidRPr="00544D95">
        <w:rPr>
          <w:sz w:val="28"/>
          <w:szCs w:val="28"/>
        </w:rPr>
        <w:t xml:space="preserve">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</w:t>
      </w:r>
      <w:r w:rsidR="00B00B39">
        <w:rPr>
          <w:sz w:val="28"/>
          <w:szCs w:val="28"/>
        </w:rPr>
        <w:t>.</w:t>
      </w:r>
    </w:p>
    <w:p w:rsidR="00544D95" w:rsidRDefault="00544D95" w:rsidP="00544D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B3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00B39">
        <w:rPr>
          <w:sz w:val="28"/>
          <w:szCs w:val="28"/>
        </w:rPr>
        <w:t>П</w:t>
      </w:r>
      <w:r w:rsidR="006C59E3">
        <w:rPr>
          <w:sz w:val="28"/>
          <w:szCs w:val="28"/>
        </w:rPr>
        <w:t>ризнать утратившим силу</w:t>
      </w:r>
      <w:r w:rsidR="00713238">
        <w:rPr>
          <w:sz w:val="28"/>
          <w:szCs w:val="28"/>
        </w:rPr>
        <w:t>:</w:t>
      </w:r>
    </w:p>
    <w:p w:rsidR="00713238" w:rsidRDefault="00713238" w:rsidP="00544D95">
      <w:pPr>
        <w:jc w:val="both"/>
        <w:rPr>
          <w:sz w:val="28"/>
          <w:szCs w:val="28"/>
        </w:rPr>
      </w:pPr>
      <w:r w:rsidRPr="00544D95">
        <w:rPr>
          <w:sz w:val="28"/>
          <w:szCs w:val="28"/>
        </w:rPr>
        <w:t xml:space="preserve">постановление администрации сельсовета от </w:t>
      </w:r>
      <w:r>
        <w:rPr>
          <w:bCs/>
          <w:color w:val="000000"/>
          <w:sz w:val="28"/>
          <w:szCs w:val="28"/>
        </w:rPr>
        <w:t>16</w:t>
      </w:r>
      <w:r w:rsidRPr="00544D95">
        <w:rPr>
          <w:bCs/>
          <w:color w:val="000000"/>
          <w:sz w:val="28"/>
          <w:szCs w:val="28"/>
        </w:rPr>
        <w:t>.11.2020 № 1</w:t>
      </w:r>
      <w:r>
        <w:rPr>
          <w:bCs/>
          <w:color w:val="000000"/>
          <w:sz w:val="28"/>
          <w:szCs w:val="28"/>
        </w:rPr>
        <w:t>15</w:t>
      </w:r>
      <w:r w:rsidR="00B00B39"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</w:t>
      </w:r>
      <w:r w:rsidRPr="007B5FFF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1A5881">
        <w:rPr>
          <w:sz w:val="28"/>
          <w:szCs w:val="28"/>
        </w:rPr>
        <w:t xml:space="preserve"> </w:t>
      </w:r>
      <w:r w:rsidRPr="008D7FAF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8D7FAF">
        <w:rPr>
          <w:sz w:val="28"/>
          <w:szCs w:val="28"/>
        </w:rPr>
        <w:t xml:space="preserve"> предоставления муниципальной услуги «</w:t>
      </w:r>
      <w:r w:rsidRPr="00544D95">
        <w:rPr>
          <w:sz w:val="28"/>
          <w:szCs w:val="28"/>
        </w:rPr>
        <w:t>Выдача согласия на обмен жи</w:t>
      </w:r>
      <w:r>
        <w:rPr>
          <w:sz w:val="28"/>
          <w:szCs w:val="28"/>
        </w:rPr>
        <w:t>л</w:t>
      </w:r>
      <w:r w:rsidRPr="00544D95">
        <w:rPr>
          <w:sz w:val="28"/>
          <w:szCs w:val="28"/>
        </w:rPr>
        <w:t>ыми помещениями, предоставленными по договорам социального найма</w:t>
      </w:r>
      <w:r w:rsidR="00B00B39">
        <w:rPr>
          <w:sz w:val="28"/>
          <w:szCs w:val="28"/>
        </w:rPr>
        <w:t>»</w:t>
      </w:r>
    </w:p>
    <w:p w:rsidR="00B76431" w:rsidRPr="00B76431" w:rsidRDefault="00E43565" w:rsidP="00B76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6431">
        <w:rPr>
          <w:sz w:val="28"/>
          <w:szCs w:val="28"/>
        </w:rPr>
        <w:t>2</w:t>
      </w:r>
      <w:r w:rsidR="00B76431" w:rsidRPr="00B76431">
        <w:rPr>
          <w:sz w:val="28"/>
          <w:szCs w:val="28"/>
        </w:rPr>
        <w:t xml:space="preserve">.Настоящее постановление опубликовать в печатном средстве массовой информации </w:t>
      </w:r>
      <w:r w:rsidR="00335A8E">
        <w:rPr>
          <w:sz w:val="28"/>
          <w:szCs w:val="28"/>
        </w:rPr>
        <w:t>Марьинского</w:t>
      </w:r>
      <w:r w:rsidR="00B76431" w:rsidRPr="00B76431">
        <w:rPr>
          <w:sz w:val="28"/>
          <w:szCs w:val="28"/>
        </w:rPr>
        <w:t xml:space="preserve"> сельсовета «</w:t>
      </w:r>
      <w:r w:rsidR="008865FE">
        <w:rPr>
          <w:sz w:val="28"/>
          <w:szCs w:val="28"/>
        </w:rPr>
        <w:t>Информационный бюллетень</w:t>
      </w:r>
      <w:r w:rsidR="00B76431" w:rsidRPr="00B76431">
        <w:rPr>
          <w:sz w:val="28"/>
          <w:szCs w:val="28"/>
        </w:rPr>
        <w:t xml:space="preserve">» и разместить в сети «Интернет» на странице </w:t>
      </w:r>
      <w:r w:rsidR="00335A8E">
        <w:rPr>
          <w:sz w:val="28"/>
          <w:szCs w:val="28"/>
        </w:rPr>
        <w:t>Марьинского</w:t>
      </w:r>
      <w:r w:rsidR="00B76431" w:rsidRPr="00B76431">
        <w:rPr>
          <w:sz w:val="28"/>
          <w:szCs w:val="28"/>
        </w:rPr>
        <w:t xml:space="preserve"> сельсовета официального сайта администрации Кирсановского района.</w:t>
      </w:r>
    </w:p>
    <w:p w:rsidR="00B76431" w:rsidRPr="00B76431" w:rsidRDefault="00B76431" w:rsidP="00B76431">
      <w:pPr>
        <w:jc w:val="both"/>
        <w:rPr>
          <w:sz w:val="28"/>
          <w:szCs w:val="28"/>
        </w:rPr>
      </w:pPr>
      <w:r w:rsidRPr="00B76431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B76431">
        <w:rPr>
          <w:sz w:val="28"/>
          <w:szCs w:val="28"/>
        </w:rPr>
        <w:t xml:space="preserve">. Контроль за исполнением настоящего постановления </w:t>
      </w:r>
      <w:r w:rsidR="008865FE">
        <w:rPr>
          <w:sz w:val="28"/>
          <w:szCs w:val="28"/>
        </w:rPr>
        <w:t>оставляю за собой.</w:t>
      </w:r>
    </w:p>
    <w:p w:rsidR="00B76431" w:rsidRPr="00B76431" w:rsidRDefault="00B76431" w:rsidP="00B76431">
      <w:pPr>
        <w:jc w:val="both"/>
        <w:rPr>
          <w:sz w:val="28"/>
          <w:szCs w:val="28"/>
        </w:rPr>
      </w:pPr>
    </w:p>
    <w:p w:rsidR="006C59E3" w:rsidRDefault="00B76431" w:rsidP="00B76431">
      <w:pPr>
        <w:jc w:val="both"/>
        <w:rPr>
          <w:sz w:val="28"/>
          <w:szCs w:val="28"/>
        </w:rPr>
      </w:pPr>
      <w:r w:rsidRPr="00B76431">
        <w:rPr>
          <w:sz w:val="28"/>
          <w:szCs w:val="28"/>
        </w:rPr>
        <w:t xml:space="preserve"> Глава сельсовета                                                                                </w:t>
      </w:r>
      <w:r w:rsidR="008865FE">
        <w:rPr>
          <w:sz w:val="28"/>
          <w:szCs w:val="28"/>
        </w:rPr>
        <w:t>С.Н.Гоголев</w:t>
      </w:r>
    </w:p>
    <w:p w:rsidR="005670BC" w:rsidRDefault="005670BC" w:rsidP="00B76431">
      <w:pPr>
        <w:jc w:val="both"/>
        <w:rPr>
          <w:sz w:val="28"/>
          <w:szCs w:val="28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B00B39" w:rsidRDefault="00B00B39" w:rsidP="00B76431">
      <w:pPr>
        <w:jc w:val="both"/>
        <w:rPr>
          <w:sz w:val="28"/>
          <w:szCs w:val="28"/>
        </w:rPr>
      </w:pPr>
    </w:p>
    <w:p w:rsidR="00B00B39" w:rsidRDefault="00B00B39" w:rsidP="00B76431">
      <w:pPr>
        <w:jc w:val="both"/>
        <w:rPr>
          <w:sz w:val="28"/>
          <w:szCs w:val="28"/>
        </w:rPr>
      </w:pPr>
    </w:p>
    <w:p w:rsidR="00B00B39" w:rsidRDefault="007A2548" w:rsidP="007A2548">
      <w:pPr>
        <w:tabs>
          <w:tab w:val="left" w:pos="6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2548" w:rsidRDefault="007A2548" w:rsidP="007A2548">
      <w:pPr>
        <w:tabs>
          <w:tab w:val="left" w:pos="6270"/>
        </w:tabs>
        <w:jc w:val="both"/>
        <w:rPr>
          <w:sz w:val="28"/>
          <w:szCs w:val="28"/>
        </w:rPr>
      </w:pPr>
      <w:bookmarkStart w:id="1" w:name="_GoBack"/>
      <w:bookmarkEnd w:id="1"/>
    </w:p>
    <w:p w:rsidR="00B00B39" w:rsidRDefault="00B00B39" w:rsidP="00B76431">
      <w:pPr>
        <w:jc w:val="both"/>
        <w:rPr>
          <w:sz w:val="28"/>
          <w:szCs w:val="28"/>
        </w:rPr>
      </w:pPr>
    </w:p>
    <w:p w:rsidR="005670BC" w:rsidRPr="004D549E" w:rsidRDefault="005670BC" w:rsidP="005670BC">
      <w:pPr>
        <w:jc w:val="right"/>
      </w:pPr>
      <w:r w:rsidRPr="004D549E">
        <w:t xml:space="preserve">Приложение </w:t>
      </w:r>
    </w:p>
    <w:p w:rsidR="005670BC" w:rsidRPr="004D549E" w:rsidRDefault="005670BC" w:rsidP="005670BC">
      <w:pPr>
        <w:jc w:val="right"/>
      </w:pPr>
      <w:r w:rsidRPr="004D549E">
        <w:lastRenderedPageBreak/>
        <w:t>к постановлению</w:t>
      </w:r>
    </w:p>
    <w:p w:rsidR="005670BC" w:rsidRPr="004D549E" w:rsidRDefault="005670BC" w:rsidP="005670BC">
      <w:pPr>
        <w:jc w:val="right"/>
      </w:pPr>
      <w:r w:rsidRPr="004D549E">
        <w:t xml:space="preserve">Администрации сельсовета </w:t>
      </w:r>
    </w:p>
    <w:p w:rsidR="005670BC" w:rsidRPr="004D549E" w:rsidRDefault="00B83C9F" w:rsidP="005670BC">
      <w:pPr>
        <w:jc w:val="right"/>
      </w:pPr>
      <w:r>
        <w:t xml:space="preserve">от </w:t>
      </w:r>
      <w:r w:rsidR="001A5881">
        <w:t>27</w:t>
      </w:r>
      <w:r>
        <w:t>.0</w:t>
      </w:r>
      <w:r w:rsidR="001A5881">
        <w:t>6</w:t>
      </w:r>
      <w:r>
        <w:t>.2022 №</w:t>
      </w:r>
      <w:r w:rsidR="001A5881">
        <w:t>62</w:t>
      </w:r>
    </w:p>
    <w:p w:rsidR="005670BC" w:rsidRDefault="005670BC" w:rsidP="005670BC">
      <w:pPr>
        <w:jc w:val="center"/>
      </w:pPr>
    </w:p>
    <w:p w:rsidR="005670BC" w:rsidRPr="004D549E" w:rsidRDefault="005670BC" w:rsidP="005670BC">
      <w:pPr>
        <w:jc w:val="center"/>
        <w:rPr>
          <w:b/>
          <w:sz w:val="28"/>
          <w:szCs w:val="28"/>
        </w:rPr>
      </w:pPr>
      <w:r w:rsidRPr="004D549E">
        <w:rPr>
          <w:b/>
          <w:sz w:val="28"/>
          <w:szCs w:val="28"/>
        </w:rPr>
        <w:t>АДМИНИСТРАТИВНЫЙ РЕГЛАМЕНТ</w:t>
      </w:r>
    </w:p>
    <w:p w:rsidR="005670BC" w:rsidRPr="004D549E" w:rsidRDefault="005670BC" w:rsidP="005670BC">
      <w:pPr>
        <w:jc w:val="center"/>
        <w:rPr>
          <w:b/>
          <w:sz w:val="28"/>
          <w:szCs w:val="28"/>
        </w:rPr>
      </w:pPr>
      <w:r w:rsidRPr="004D549E">
        <w:rPr>
          <w:b/>
          <w:sz w:val="28"/>
          <w:szCs w:val="28"/>
        </w:rPr>
        <w:t>предоставления муниципальной услуги</w:t>
      </w:r>
    </w:p>
    <w:p w:rsidR="005670BC" w:rsidRPr="004D549E" w:rsidRDefault="005670BC" w:rsidP="005670BC">
      <w:pPr>
        <w:jc w:val="center"/>
        <w:rPr>
          <w:b/>
          <w:sz w:val="28"/>
          <w:szCs w:val="28"/>
        </w:rPr>
      </w:pPr>
      <w:r w:rsidRPr="004D549E">
        <w:rPr>
          <w:b/>
          <w:sz w:val="28"/>
          <w:szCs w:val="28"/>
        </w:rPr>
        <w:t xml:space="preserve">«Выдача согласия на обмен жилыми помещениями, </w:t>
      </w:r>
    </w:p>
    <w:p w:rsidR="005670BC" w:rsidRDefault="005670BC" w:rsidP="005670BC">
      <w:pPr>
        <w:jc w:val="center"/>
      </w:pPr>
      <w:r w:rsidRPr="004D549E">
        <w:rPr>
          <w:b/>
          <w:sz w:val="28"/>
          <w:szCs w:val="28"/>
        </w:rPr>
        <w:t>предоставленными по договорам социального найма</w:t>
      </w:r>
      <w:r>
        <w:t>»</w:t>
      </w:r>
    </w:p>
    <w:p w:rsidR="005670BC" w:rsidRDefault="005670BC" w:rsidP="005670BC">
      <w:pPr>
        <w:ind w:firstLine="709"/>
        <w:jc w:val="center"/>
      </w:pPr>
    </w:p>
    <w:p w:rsidR="005670BC" w:rsidRPr="00B00B39" w:rsidRDefault="0099307D" w:rsidP="005670BC">
      <w:pPr>
        <w:ind w:firstLine="709"/>
        <w:jc w:val="both"/>
        <w:rPr>
          <w:b/>
        </w:rPr>
      </w:pPr>
      <w:r>
        <w:rPr>
          <w:b/>
          <w:bCs/>
        </w:rPr>
        <w:t xml:space="preserve">                                                   </w:t>
      </w:r>
      <w:r w:rsidR="005670BC" w:rsidRPr="00B00B39">
        <w:rPr>
          <w:b/>
          <w:bCs/>
        </w:rPr>
        <w:t>1. Общие положения</w:t>
      </w:r>
    </w:p>
    <w:p w:rsidR="005670BC" w:rsidRPr="000D1C34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0BC" w:rsidRPr="0092489C" w:rsidRDefault="005670BC" w:rsidP="005670BC">
      <w:pPr>
        <w:ind w:firstLine="709"/>
        <w:jc w:val="both"/>
      </w:pPr>
      <w:r w:rsidRPr="0092489C">
        <w:t>1.1. Административный регламент предоставления муниципальной услуги «Выдача согласия на обмен жилыми помещениями, предоставленными по договорам социального найма» на территории Марьинского сельсовета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5670BC" w:rsidRPr="00B83C9F" w:rsidRDefault="0099307D" w:rsidP="005670BC">
      <w:pPr>
        <w:ind w:firstLine="709"/>
        <w:jc w:val="both"/>
        <w:rPr>
          <w:b/>
        </w:rPr>
      </w:pPr>
      <w:r>
        <w:rPr>
          <w:b/>
          <w:bCs/>
        </w:rPr>
        <w:t xml:space="preserve">                                                  </w:t>
      </w:r>
      <w:r w:rsidR="005670BC" w:rsidRPr="00B83C9F">
        <w:rPr>
          <w:b/>
          <w:bCs/>
        </w:rPr>
        <w:t>Круг заявителей</w:t>
      </w:r>
    </w:p>
    <w:p w:rsidR="005670BC" w:rsidRPr="0092489C" w:rsidRDefault="005670BC" w:rsidP="005670BC">
      <w:pPr>
        <w:ind w:firstLine="709"/>
        <w:jc w:val="both"/>
      </w:pPr>
      <w:r w:rsidRPr="0092489C">
        <w:t>1.2. Заявителями на предоставление муниципальной услуги являются наниматели жилых помещений по договору социального найма, либо их уполномоченные представители, обратившиеся с запросом о предоставлении муниципальной услуги (далее - заявители).</w:t>
      </w:r>
    </w:p>
    <w:p w:rsidR="005670BC" w:rsidRPr="0092489C" w:rsidRDefault="005670BC" w:rsidP="005670BC">
      <w:pPr>
        <w:ind w:firstLine="709"/>
        <w:jc w:val="both"/>
      </w:pPr>
    </w:p>
    <w:p w:rsidR="005670BC" w:rsidRPr="00B83C9F" w:rsidRDefault="005670BC" w:rsidP="00B00B39">
      <w:pPr>
        <w:pStyle w:val="ConsPlusNormal"/>
        <w:ind w:firstLine="709"/>
        <w:jc w:val="center"/>
        <w:rPr>
          <w:b/>
          <w:sz w:val="24"/>
          <w:szCs w:val="24"/>
        </w:rPr>
      </w:pPr>
      <w:r w:rsidRPr="00B83C9F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5670BC" w:rsidRPr="00B83C9F" w:rsidRDefault="005670BC" w:rsidP="00B00B39">
      <w:pPr>
        <w:pStyle w:val="ConsPlusNormal"/>
        <w:ind w:firstLine="709"/>
        <w:jc w:val="center"/>
        <w:rPr>
          <w:b/>
          <w:sz w:val="24"/>
          <w:szCs w:val="24"/>
        </w:rPr>
      </w:pPr>
      <w:r w:rsidRPr="00B83C9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2489C">
        <w:t>1.3. Информация о предоставлении муниципальной услуги размещается:</w:t>
      </w:r>
    </w:p>
    <w:p w:rsidR="005670BC" w:rsidRPr="0092489C" w:rsidRDefault="005670BC" w:rsidP="005670BC">
      <w:pPr>
        <w:ind w:firstLine="709"/>
        <w:jc w:val="both"/>
      </w:pPr>
      <w:r w:rsidRPr="0092489C">
        <w:t>1.3.1. непосредственно в здании администрации Марьинского сельсовета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 xml:space="preserve">1.3.2. </w:t>
      </w:r>
      <w:r w:rsidRPr="0092489C">
        <w:rPr>
          <w:rFonts w:ascii="Times New Roman" w:hAnsi="Times New Roman" w:cs="Times New Roman"/>
          <w:i/>
          <w:sz w:val="24"/>
          <w:szCs w:val="24"/>
        </w:rPr>
        <w:t xml:space="preserve">на странице </w:t>
      </w:r>
      <w:r w:rsidRPr="0092489C">
        <w:rPr>
          <w:rFonts w:ascii="Times New Roman" w:hAnsi="Times New Roman" w:cs="Times New Roman"/>
          <w:sz w:val="24"/>
          <w:szCs w:val="24"/>
        </w:rPr>
        <w:t xml:space="preserve">Марьинского сельсовета </w:t>
      </w:r>
      <w:r w:rsidRPr="0092489C">
        <w:rPr>
          <w:rFonts w:ascii="Times New Roman" w:hAnsi="Times New Roman" w:cs="Times New Roman"/>
          <w:i/>
          <w:sz w:val="24"/>
          <w:szCs w:val="24"/>
        </w:rPr>
        <w:t xml:space="preserve">на официальном сайте администрации Кирсановского  района </w:t>
      </w:r>
      <w:r w:rsidRPr="0092489C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92489C">
        <w:rPr>
          <w:rFonts w:ascii="Times New Roman" w:hAnsi="Times New Roman" w:cs="Times New Roman"/>
          <w:i/>
          <w:sz w:val="24"/>
          <w:szCs w:val="24"/>
          <w:u w:val="single"/>
        </w:rPr>
        <w:t>(ссылка на информационный ресурс)</w:t>
      </w:r>
      <w:r w:rsidRPr="0092489C">
        <w:rPr>
          <w:rFonts w:ascii="Times New Roman" w:hAnsi="Times New Roman" w:cs="Times New Roman"/>
          <w:sz w:val="24"/>
          <w:szCs w:val="24"/>
        </w:rPr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  http</w:t>
      </w:r>
      <w:hyperlink r:id="rId8" w:history="1">
        <w:r w:rsidRPr="009248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</w:hyperlink>
      <w:r w:rsidRPr="0092489C">
        <w:rPr>
          <w:rFonts w:ascii="Times New Roman" w:hAnsi="Times New Roman" w:cs="Times New Roman"/>
          <w:sz w:val="24"/>
          <w:szCs w:val="24"/>
        </w:rPr>
        <w:t>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http</w:t>
      </w:r>
      <w:hyperlink r:id="rId9" w:history="1">
        <w:r w:rsidRPr="009248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</w:rPr>
          <w:t>68.</w:t>
        </w:r>
        <w:r w:rsidRPr="0092489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489C">
        <w:rPr>
          <w:rFonts w:ascii="Times New Roman" w:hAnsi="Times New Roman" w:cs="Times New Roman"/>
          <w:sz w:val="24"/>
          <w:szCs w:val="24"/>
        </w:rPr>
        <w:t xml:space="preserve">  (далее — региональный портал).</w:t>
      </w:r>
    </w:p>
    <w:p w:rsidR="005670BC" w:rsidRPr="0092489C" w:rsidRDefault="005670BC" w:rsidP="005670BC">
      <w:pPr>
        <w:ind w:firstLine="709"/>
        <w:jc w:val="both"/>
      </w:pPr>
      <w:r w:rsidRPr="0092489C">
        <w:rPr>
          <w:rStyle w:val="a5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 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(далее — многофункциональный центр)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5670BC" w:rsidRPr="0092489C" w:rsidRDefault="005670BC" w:rsidP="005670BC">
      <w:pPr>
        <w:ind w:firstLine="851"/>
        <w:jc w:val="both"/>
      </w:pPr>
      <w:r w:rsidRPr="0092489C"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1.4. Информация о месте нахождения Администрации: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lastRenderedPageBreak/>
        <w:t>Адрес: 393376, Тамбовская область, Кирсановский район, с.Марьинка улица Дорожная дом  67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Прием документов для целей предоставления муниципальной услуги осуществляется по адресу: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393376, Тамбовская область, Кирсановский район, с.Марьинка улица Дорожная дом  67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92489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92489C">
        <w:rPr>
          <w:rFonts w:ascii="Times New Roman" w:hAnsi="Times New Roman" w:cs="Times New Roman"/>
          <w:sz w:val="24"/>
          <w:szCs w:val="24"/>
        </w:rPr>
        <w:t>(47537) 64-5-37.</w:t>
      </w:r>
    </w:p>
    <w:p w:rsidR="005670BC" w:rsidRPr="0092489C" w:rsidRDefault="005670BC" w:rsidP="005670BC">
      <w:pPr>
        <w:autoSpaceDE w:val="0"/>
        <w:autoSpaceDN w:val="0"/>
        <w:adjustRightInd w:val="0"/>
        <w:jc w:val="both"/>
      </w:pPr>
      <w:r w:rsidRPr="0092489C">
        <w:t xml:space="preserve">Официальный сайт </w:t>
      </w:r>
      <w:hyperlink r:id="rId10" w:history="1">
        <w:r w:rsidRPr="0092489C">
          <w:rPr>
            <w:rStyle w:val="a8"/>
          </w:rPr>
          <w:t>http://r37.tmbreg.ru/9287/9294.html</w:t>
        </w:r>
      </w:hyperlink>
      <w:r w:rsidRPr="0092489C">
        <w:t>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Адрес электронной почты Администрации: ss</w:t>
      </w:r>
      <w:r w:rsidRPr="0092489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2489C">
        <w:rPr>
          <w:rFonts w:ascii="Times New Roman" w:hAnsi="Times New Roman" w:cs="Times New Roman"/>
          <w:sz w:val="24"/>
          <w:szCs w:val="24"/>
        </w:rPr>
        <w:t>@r37.tambov.gov.</w:t>
      </w:r>
    </w:p>
    <w:p w:rsidR="005670BC" w:rsidRPr="0092489C" w:rsidRDefault="005670BC" w:rsidP="005670BC">
      <w:pPr>
        <w:autoSpaceDE w:val="0"/>
        <w:autoSpaceDN w:val="0"/>
        <w:adjustRightInd w:val="0"/>
        <w:jc w:val="both"/>
      </w:pPr>
      <w:r w:rsidRPr="0092489C">
        <w:t>1.5. График работы Администрации: понедельник – пятница: с 8.00 до 16.12, перерыв с 12.00 до 13.00;</w:t>
      </w:r>
    </w:p>
    <w:p w:rsidR="005670BC" w:rsidRPr="0092489C" w:rsidRDefault="005670BC" w:rsidP="005670BC">
      <w:pPr>
        <w:autoSpaceDE w:val="0"/>
        <w:autoSpaceDN w:val="0"/>
        <w:adjustRightInd w:val="0"/>
        <w:jc w:val="both"/>
      </w:pPr>
      <w:r w:rsidRPr="0092489C">
        <w:tab/>
        <w:t>в день, предшествующий праздничному, продолжительность рабочего дня сокращается на один час;</w:t>
      </w:r>
    </w:p>
    <w:p w:rsidR="005670BC" w:rsidRPr="0092489C" w:rsidRDefault="005670BC" w:rsidP="00567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autoSpaceDE w:val="0"/>
        <w:autoSpaceDN w:val="0"/>
        <w:adjustRightInd w:val="0"/>
        <w:jc w:val="both"/>
      </w:pPr>
      <w:r w:rsidRPr="0092489C">
        <w:tab/>
        <w:t>выходные дни: суббота, воскресенье, нерабочие праздничные дни;</w:t>
      </w:r>
      <w:r w:rsidRPr="0092489C">
        <w:tab/>
      </w:r>
    </w:p>
    <w:p w:rsidR="005670BC" w:rsidRPr="0092489C" w:rsidRDefault="005670BC" w:rsidP="005670BC">
      <w:pPr>
        <w:autoSpaceDE w:val="0"/>
        <w:autoSpaceDN w:val="0"/>
        <w:adjustRightInd w:val="0"/>
        <w:jc w:val="both"/>
      </w:pPr>
      <w:r w:rsidRPr="0092489C">
        <w:t>1.6. Часы приема заявителей по вопросам предоставления муниципальной услуги Администрацией :понедельник – пятница: с 8.00 до 15.30, перерыв с 12.00 до 13.00;</w:t>
      </w:r>
    </w:p>
    <w:p w:rsidR="005670BC" w:rsidRPr="00B00B39" w:rsidRDefault="005670BC" w:rsidP="005670BC">
      <w:pPr>
        <w:autoSpaceDE w:val="0"/>
        <w:autoSpaceDN w:val="0"/>
        <w:adjustRightInd w:val="0"/>
        <w:jc w:val="both"/>
      </w:pPr>
      <w:r w:rsidRPr="0092489C">
        <w:tab/>
        <w:t xml:space="preserve">в день, предшествующий праздничному, продолжительность рабочего дня </w:t>
      </w:r>
      <w:r w:rsidRPr="00B00B39">
        <w:t>сокращается на один час;</w:t>
      </w:r>
    </w:p>
    <w:p w:rsidR="005670BC" w:rsidRPr="0092489C" w:rsidRDefault="005670BC" w:rsidP="005670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autoSpaceDE w:val="0"/>
        <w:autoSpaceDN w:val="0"/>
        <w:adjustRightInd w:val="0"/>
        <w:jc w:val="both"/>
      </w:pPr>
      <w:r w:rsidRPr="0092489C">
        <w:tab/>
        <w:t>выходные дни: суббота, воскресенье, нерабочие праздничные дни;</w:t>
      </w:r>
      <w:r w:rsidRPr="0092489C">
        <w:tab/>
      </w:r>
      <w:r w:rsidRPr="0092489C">
        <w:tab/>
      </w:r>
    </w:p>
    <w:p w:rsidR="005670BC" w:rsidRPr="0092489C" w:rsidRDefault="005670BC" w:rsidP="005670BC">
      <w:pPr>
        <w:ind w:firstLine="709"/>
        <w:jc w:val="both"/>
      </w:pPr>
      <w:r w:rsidRPr="0092489C">
        <w:t>1.7. В предоставлении муниципальной услуги участвует:</w:t>
      </w:r>
    </w:p>
    <w:p w:rsidR="005670BC" w:rsidRPr="0092489C" w:rsidRDefault="005670BC" w:rsidP="005670BC">
      <w:pPr>
        <w:ind w:firstLine="709"/>
        <w:jc w:val="both"/>
      </w:pPr>
      <w:r w:rsidRPr="0092489C">
        <w:t>Многофункциональный центр:</w:t>
      </w:r>
    </w:p>
    <w:p w:rsidR="00891DFA" w:rsidRDefault="005670BC" w:rsidP="00891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B39">
        <w:rPr>
          <w:rFonts w:ascii="Times New Roman" w:hAnsi="Times New Roman" w:cs="Times New Roman"/>
          <w:sz w:val="24"/>
          <w:szCs w:val="24"/>
        </w:rPr>
        <w:t xml:space="preserve">. </w:t>
      </w:r>
      <w:r w:rsidR="00891DFA" w:rsidRPr="00B00B39">
        <w:rPr>
          <w:rFonts w:ascii="Times New Roman" w:hAnsi="Times New Roman" w:cs="Times New Roman"/>
        </w:rPr>
        <w:t xml:space="preserve">393360, Тамбовская область, г. Кирсанов, ул. Советская, д.29; Телефон для справок - 8(47537) 3-26-52 Графике работы; Понедельник: 8.30 -16.00, перерыв на обед с 12.00 -13.00 Вторник: 9.00 – 20.00, перерыв на обед с 13.30 – 14.30 Среда-пятница: 8.30 – 16.00, перерыв на обед 12.00-13.00 Суббота: 8.30- 12.30 без перерыва на обед Выходной день - воскресенье Официальный сайт – mfc37.tmbreg.ru; Адрес электронной почты – </w:t>
      </w:r>
      <w:hyperlink r:id="rId11" w:history="1">
        <w:r w:rsidR="00B00B39" w:rsidRPr="00333505">
          <w:rPr>
            <w:rStyle w:val="a8"/>
            <w:rFonts w:ascii="Times New Roman" w:hAnsi="Times New Roman" w:cs="Times New Roman"/>
          </w:rPr>
          <w:t>kirsanov@mfc37.tambov.gov.ru</w:t>
        </w:r>
      </w:hyperlink>
    </w:p>
    <w:p w:rsidR="00B00B39" w:rsidRPr="00B00B39" w:rsidRDefault="00B00B39" w:rsidP="00891D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0BC" w:rsidRPr="0092489C" w:rsidRDefault="005670BC" w:rsidP="00B00B39">
      <w:pPr>
        <w:pStyle w:val="ConsPlusNormal"/>
        <w:ind w:firstLine="709"/>
        <w:jc w:val="center"/>
        <w:rPr>
          <w:b/>
          <w:sz w:val="24"/>
          <w:szCs w:val="24"/>
        </w:rPr>
      </w:pPr>
      <w:r w:rsidRPr="00B00B39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  <w:r w:rsidRPr="0092489C">
        <w:rPr>
          <w:b/>
          <w:bCs/>
          <w:sz w:val="24"/>
          <w:szCs w:val="24"/>
        </w:rPr>
        <w:t>.</w:t>
      </w:r>
    </w:p>
    <w:p w:rsidR="00B00B39" w:rsidRDefault="00B00B39" w:rsidP="00B00B39">
      <w:pPr>
        <w:pStyle w:val="a4"/>
        <w:jc w:val="center"/>
        <w:rPr>
          <w:b/>
          <w:bCs/>
          <w:sz w:val="24"/>
          <w:szCs w:val="24"/>
        </w:rPr>
      </w:pPr>
    </w:p>
    <w:p w:rsidR="005670BC" w:rsidRPr="0092489C" w:rsidRDefault="005670BC" w:rsidP="00B00B39">
      <w:pPr>
        <w:pStyle w:val="a4"/>
        <w:jc w:val="center"/>
        <w:rPr>
          <w:b/>
          <w:sz w:val="24"/>
          <w:szCs w:val="24"/>
        </w:rPr>
      </w:pPr>
      <w:r w:rsidRPr="0092489C">
        <w:rPr>
          <w:b/>
          <w:bCs/>
          <w:sz w:val="24"/>
          <w:szCs w:val="24"/>
        </w:rPr>
        <w:t>Наименование муниципальной услуги</w:t>
      </w:r>
    </w:p>
    <w:p w:rsidR="005670BC" w:rsidRPr="0092489C" w:rsidRDefault="005670BC" w:rsidP="00B00B39">
      <w:pPr>
        <w:pStyle w:val="a4"/>
        <w:jc w:val="center"/>
        <w:rPr>
          <w:b/>
          <w:sz w:val="24"/>
          <w:szCs w:val="24"/>
        </w:rPr>
      </w:pPr>
    </w:p>
    <w:p w:rsidR="005670BC" w:rsidRPr="0092489C" w:rsidRDefault="005670BC" w:rsidP="005670BC">
      <w:pPr>
        <w:pStyle w:val="a4"/>
        <w:jc w:val="both"/>
        <w:rPr>
          <w:bCs/>
          <w:sz w:val="24"/>
          <w:szCs w:val="24"/>
        </w:rPr>
      </w:pPr>
      <w:r w:rsidRPr="0092489C">
        <w:rPr>
          <w:sz w:val="24"/>
          <w:szCs w:val="24"/>
        </w:rPr>
        <w:t>2.1. Наименование муниципальной услуги: «Выдача согласия на обмен жилыми помещениями, предоставленными по договорам социального найма».</w:t>
      </w:r>
    </w:p>
    <w:p w:rsidR="00B00B39" w:rsidRDefault="00B00B39" w:rsidP="00B00B39">
      <w:pPr>
        <w:pStyle w:val="a4"/>
        <w:jc w:val="center"/>
        <w:rPr>
          <w:bCs/>
          <w:sz w:val="24"/>
          <w:szCs w:val="24"/>
        </w:rPr>
      </w:pPr>
    </w:p>
    <w:p w:rsidR="005670BC" w:rsidRPr="00B00B39" w:rsidRDefault="005670BC" w:rsidP="00B00B39">
      <w:pPr>
        <w:pStyle w:val="a4"/>
        <w:jc w:val="center"/>
        <w:rPr>
          <w:b/>
          <w:bCs/>
          <w:sz w:val="24"/>
          <w:szCs w:val="24"/>
        </w:rPr>
      </w:pPr>
      <w:r w:rsidRPr="00B00B39">
        <w:rPr>
          <w:b/>
          <w:bCs/>
          <w:sz w:val="24"/>
          <w:szCs w:val="24"/>
        </w:rPr>
        <w:t>Наименование органа,</w:t>
      </w:r>
      <w:r w:rsidR="001A5881">
        <w:rPr>
          <w:b/>
          <w:bCs/>
          <w:sz w:val="24"/>
          <w:szCs w:val="24"/>
        </w:rPr>
        <w:t xml:space="preserve"> </w:t>
      </w:r>
      <w:r w:rsidRPr="00B00B39">
        <w:rPr>
          <w:b/>
          <w:bCs/>
          <w:sz w:val="24"/>
          <w:szCs w:val="24"/>
        </w:rPr>
        <w:t>предоставляющего муниципальную услугу</w:t>
      </w:r>
    </w:p>
    <w:p w:rsidR="00B00B39" w:rsidRPr="00B00B39" w:rsidRDefault="00B00B39" w:rsidP="00B00B39">
      <w:pPr>
        <w:pStyle w:val="a4"/>
        <w:jc w:val="center"/>
        <w:rPr>
          <w:sz w:val="24"/>
          <w:szCs w:val="24"/>
        </w:rPr>
      </w:pP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2.2. Муниципальная услуга предоставляется Администрацией.</w:t>
      </w: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</w:p>
    <w:p w:rsidR="005670BC" w:rsidRPr="000B44FB" w:rsidRDefault="005670BC" w:rsidP="00B00B39">
      <w:pPr>
        <w:pStyle w:val="a4"/>
        <w:jc w:val="center"/>
        <w:rPr>
          <w:b/>
          <w:sz w:val="24"/>
          <w:szCs w:val="24"/>
        </w:rPr>
      </w:pPr>
      <w:r w:rsidRPr="000B44FB">
        <w:rPr>
          <w:b/>
          <w:bCs/>
          <w:sz w:val="24"/>
          <w:szCs w:val="24"/>
        </w:rPr>
        <w:t>Результат предоставления муниципальной услуги</w:t>
      </w:r>
    </w:p>
    <w:p w:rsidR="005670BC" w:rsidRPr="000B44FB" w:rsidRDefault="005670BC" w:rsidP="00B00B39">
      <w:pPr>
        <w:pStyle w:val="a4"/>
        <w:jc w:val="center"/>
        <w:rPr>
          <w:b/>
          <w:sz w:val="24"/>
          <w:szCs w:val="24"/>
        </w:rPr>
      </w:pP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2.3. Результатом предоставления муниципальной услуги является:</w:t>
      </w: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2.3.1. постановление Администрации о даче согласия на обмен жилыми помещениями;</w:t>
      </w: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2.3.2. постановление Администрации об отказе в даче согласия на обмен жилыми помещениями.</w:t>
      </w:r>
    </w:p>
    <w:p w:rsidR="005670BC" w:rsidRPr="0092489C" w:rsidRDefault="005670BC" w:rsidP="005670BC">
      <w:pPr>
        <w:pStyle w:val="a4"/>
        <w:jc w:val="both"/>
        <w:rPr>
          <w:sz w:val="24"/>
          <w:szCs w:val="24"/>
        </w:rPr>
      </w:pPr>
    </w:p>
    <w:p w:rsidR="005670BC" w:rsidRPr="00891DFA" w:rsidRDefault="005670BC" w:rsidP="005670BC">
      <w:pPr>
        <w:pStyle w:val="ConsPlusNormal"/>
        <w:ind w:firstLine="709"/>
        <w:jc w:val="both"/>
        <w:rPr>
          <w:b/>
          <w:sz w:val="24"/>
          <w:szCs w:val="24"/>
        </w:rPr>
      </w:pPr>
      <w:r w:rsidRPr="00891DFA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5670BC" w:rsidRPr="0092489C" w:rsidRDefault="005670BC" w:rsidP="005670BC">
      <w:pPr>
        <w:ind w:firstLine="709"/>
        <w:jc w:val="both"/>
        <w:rPr>
          <w:bCs/>
        </w:rPr>
      </w:pPr>
    </w:p>
    <w:p w:rsidR="005670BC" w:rsidRPr="0092489C" w:rsidRDefault="005670BC" w:rsidP="005670BC">
      <w:pPr>
        <w:ind w:firstLine="709"/>
        <w:jc w:val="both"/>
      </w:pPr>
      <w:r w:rsidRPr="0092489C">
        <w:lastRenderedPageBreak/>
        <w:t>2.4. Срок предоставления муниципальной услуги составляет 10 рабочих дней со дня поступления заявления.</w:t>
      </w:r>
    </w:p>
    <w:p w:rsidR="005670BC" w:rsidRPr="0092489C" w:rsidRDefault="005670BC" w:rsidP="005670BC">
      <w:pPr>
        <w:ind w:firstLine="720"/>
        <w:jc w:val="both"/>
      </w:pPr>
      <w:r w:rsidRPr="0092489C">
        <w:rPr>
          <w:lang w:eastAsia="en-US"/>
        </w:rPr>
        <w:t>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5670BC" w:rsidRPr="0092489C" w:rsidRDefault="005670BC" w:rsidP="005670BC">
      <w:pPr>
        <w:ind w:firstLine="720"/>
        <w:jc w:val="both"/>
      </w:pPr>
      <w:r w:rsidRPr="0092489C">
        <w:rPr>
          <w:lang w:eastAsia="en-US"/>
        </w:rPr>
        <w:t>Срок выдачи (направления) документов, являющихся результатом предоставления муниципальной услуги, составляет 1 рабочий день, который включается в общий срок предоставления муниципальной услуги.</w:t>
      </w:r>
    </w:p>
    <w:p w:rsidR="005670BC" w:rsidRPr="0092489C" w:rsidRDefault="005670BC" w:rsidP="005670BC">
      <w:pPr>
        <w:ind w:firstLine="709"/>
        <w:jc w:val="both"/>
      </w:pPr>
    </w:p>
    <w:p w:rsidR="005670BC" w:rsidRPr="00891DFA" w:rsidRDefault="005670BC" w:rsidP="000B44FB">
      <w:pPr>
        <w:ind w:firstLine="709"/>
        <w:jc w:val="both"/>
        <w:rPr>
          <w:b/>
        </w:rPr>
      </w:pPr>
      <w:r w:rsidRPr="00891DFA">
        <w:rPr>
          <w:b/>
          <w:bCs/>
        </w:rPr>
        <w:t>Перечень нормативных правовых актов, регулирующихотношения, возникающие в связи с предоставлением</w:t>
      </w:r>
      <w:r w:rsidR="001A5881">
        <w:rPr>
          <w:b/>
          <w:bCs/>
        </w:rPr>
        <w:t xml:space="preserve"> </w:t>
      </w:r>
      <w:r w:rsidRPr="00891DFA">
        <w:rPr>
          <w:b/>
          <w:bCs/>
        </w:rPr>
        <w:t>муниципальной услуги, с указанием их реквизитов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ind w:firstLine="709"/>
        <w:jc w:val="both"/>
      </w:pPr>
      <w:r w:rsidRPr="0092489C">
        <w:t>2.5. Предоставление муниципальной услуги осуществляется в соответствии с:</w:t>
      </w:r>
    </w:p>
    <w:p w:rsidR="005670BC" w:rsidRPr="0092489C" w:rsidRDefault="005670BC" w:rsidP="005670BC">
      <w:pPr>
        <w:ind w:firstLine="709"/>
        <w:jc w:val="both"/>
      </w:pPr>
      <w:r w:rsidRPr="0092489C">
        <w:t>2.5.1. Жилищным кодексом Российской Федерации от 29.12.2004 № 188-ФЗ;</w:t>
      </w:r>
    </w:p>
    <w:p w:rsidR="005670BC" w:rsidRPr="0092489C" w:rsidRDefault="005670BC" w:rsidP="005670BC">
      <w:pPr>
        <w:ind w:firstLine="709"/>
        <w:jc w:val="both"/>
      </w:pPr>
      <w:r w:rsidRPr="0092489C">
        <w:t>2.5.2. Федеральным законом от 06.10.2003 № 131-ФЗ «Об общих принципах организации местного самоуправления в Российской Федерации»;</w:t>
      </w:r>
    </w:p>
    <w:p w:rsidR="005670BC" w:rsidRPr="0092489C" w:rsidRDefault="005670BC" w:rsidP="005670BC">
      <w:pPr>
        <w:ind w:firstLine="709"/>
        <w:jc w:val="both"/>
      </w:pPr>
      <w:r w:rsidRPr="0092489C">
        <w:t>2.5.3. Федеральным законом от 27.07.2010 № 210-ФЗ «Об организации предоставления государственных и муниципальных услуг»;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2.5.4. </w:t>
      </w:r>
      <w:r w:rsidRPr="0092489C">
        <w:rPr>
          <w:rFonts w:eastAsia="TimesNewRomanPSMT"/>
        </w:rPr>
        <w:t>Федеральным законом от 06.04.2011 № 63-ФЗ «Об электронной подписи»;</w:t>
      </w:r>
    </w:p>
    <w:p w:rsidR="005670BC" w:rsidRPr="0092489C" w:rsidRDefault="005670BC" w:rsidP="005670BC">
      <w:pPr>
        <w:ind w:firstLine="709"/>
        <w:jc w:val="both"/>
      </w:pPr>
      <w:r w:rsidRPr="0092489C">
        <w:t>2.5.5.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670BC" w:rsidRPr="0092489C" w:rsidRDefault="005670BC" w:rsidP="005670BC">
      <w:pPr>
        <w:ind w:firstLine="709"/>
        <w:jc w:val="both"/>
      </w:pPr>
      <w:r w:rsidRPr="0092489C">
        <w:t>2.5.6.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5670BC" w:rsidRPr="000B44FB" w:rsidRDefault="005670BC" w:rsidP="005670BC">
      <w:pPr>
        <w:ind w:firstLine="709"/>
        <w:jc w:val="both"/>
        <w:rPr>
          <w:color w:val="26282F"/>
        </w:rPr>
      </w:pPr>
      <w:r w:rsidRPr="000B44FB">
        <w:rPr>
          <w:color w:val="26282F"/>
        </w:rPr>
        <w:t xml:space="preserve">2.5.7. </w:t>
      </w:r>
      <w:r w:rsidRPr="0092489C">
        <w:rPr>
          <w:color w:val="26282F"/>
        </w:rPr>
        <w:t xml:space="preserve">Законом Тамбовской области от 04.07.2012 № 166-З </w:t>
      </w:r>
      <w:r w:rsidRPr="000B44FB">
        <w:rPr>
          <w:color w:val="26282F"/>
        </w:rPr>
        <w:t>«</w:t>
      </w:r>
      <w:r w:rsidRPr="0092489C">
        <w:rPr>
          <w:color w:val="26282F"/>
        </w:rPr>
        <w:t>Об организации предоставления государственных и муниципальных услуг в Тамбовской области»;</w:t>
      </w:r>
    </w:p>
    <w:p w:rsidR="005670BC" w:rsidRPr="000B44FB" w:rsidRDefault="005670BC" w:rsidP="005670BC">
      <w:pPr>
        <w:ind w:firstLine="709"/>
        <w:jc w:val="both"/>
        <w:rPr>
          <w:color w:val="26282F"/>
        </w:rPr>
      </w:pPr>
      <w:r w:rsidRPr="000B44FB">
        <w:rPr>
          <w:color w:val="26282F"/>
        </w:rPr>
        <w:t>2.5.8. Уставом муниципального образования, принятым решением  Марьинского сельского Совета народных депутатов от 14.01.2019 № 35;</w:t>
      </w:r>
    </w:p>
    <w:p w:rsidR="005670BC" w:rsidRPr="000B44FB" w:rsidRDefault="000B44FB" w:rsidP="005670BC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620"/>
        </w:tabs>
        <w:jc w:val="both"/>
        <w:rPr>
          <w:color w:val="26282F"/>
        </w:rPr>
      </w:pPr>
      <w:r>
        <w:rPr>
          <w:color w:val="26282F"/>
        </w:rPr>
        <w:tab/>
      </w:r>
      <w:r w:rsidR="005670BC" w:rsidRPr="000B44FB">
        <w:rPr>
          <w:color w:val="26282F"/>
        </w:rPr>
        <w:t>2.5.9. Решением Марьинского сельского совета народных депутатов  от 15.09.2006 года № 145 « Об установлении учетной  нормы общей площади жилого помещения и нормы предоставления общей  площади жилого помещения по договору социального найма для граждан Марьинского сельсовета» ( с изменениями от 30.09.2008 № 56; от 20.10.2016 167 -актуальн</w:t>
      </w:r>
      <w:r>
        <w:rPr>
          <w:color w:val="26282F"/>
        </w:rPr>
        <w:t>а</w:t>
      </w:r>
      <w:r w:rsidR="005670BC" w:rsidRPr="000B44FB">
        <w:rPr>
          <w:color w:val="26282F"/>
        </w:rPr>
        <w:t>я версия)</w:t>
      </w:r>
    </w:p>
    <w:p w:rsidR="005670BC" w:rsidRPr="000B44FB" w:rsidRDefault="005670BC" w:rsidP="005670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26282F"/>
          <w:kern w:val="0"/>
          <w:sz w:val="24"/>
          <w:szCs w:val="24"/>
          <w:lang w:eastAsia="ru-RU" w:bidi="ar-SA"/>
        </w:rPr>
      </w:pPr>
    </w:p>
    <w:p w:rsidR="005670BC" w:rsidRPr="000B44FB" w:rsidRDefault="005670BC" w:rsidP="005670B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color w:val="26282F"/>
          <w:kern w:val="0"/>
          <w:sz w:val="24"/>
          <w:szCs w:val="24"/>
          <w:lang w:eastAsia="ru-RU" w:bidi="ar-SA"/>
        </w:rPr>
      </w:pPr>
      <w:r w:rsidRPr="000B44FB">
        <w:rPr>
          <w:rFonts w:ascii="Times New Roman" w:eastAsia="Times New Roman" w:hAnsi="Times New Roman" w:cs="Times New Roman"/>
          <w:b/>
          <w:color w:val="26282F"/>
          <w:kern w:val="0"/>
          <w:sz w:val="24"/>
          <w:szCs w:val="24"/>
          <w:lang w:eastAsia="ru-RU" w:bidi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5670BC" w:rsidRPr="000B44FB" w:rsidRDefault="005670BC" w:rsidP="005670BC">
      <w:pPr>
        <w:ind w:firstLine="709"/>
        <w:jc w:val="both"/>
        <w:rPr>
          <w:color w:val="26282F"/>
        </w:rPr>
      </w:pPr>
    </w:p>
    <w:p w:rsidR="005670BC" w:rsidRPr="000B44FB" w:rsidRDefault="005670BC" w:rsidP="005670BC">
      <w:pPr>
        <w:ind w:firstLine="709"/>
        <w:jc w:val="both"/>
        <w:rPr>
          <w:color w:val="26282F"/>
        </w:rPr>
      </w:pPr>
      <w:r w:rsidRPr="000B44FB">
        <w:rPr>
          <w:color w:val="26282F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2.6.1. заявление, примерная форма которого приведена в приложении  № 1 к настоящему административному регламенту. 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Заявление должно быть подписано нанимателем и проживающими совместно с ним членами его семьи, в том числе временно отсутствующими. Несовершеннолетние члены семьи в возрасте от 14 до 18 лет подписывают указанное заявление с письменного согласия своих законных представителей. За несовершеннолетних, не достигших возраста 14 лет, указанное заявление подписывают их законные представители. 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В случае, если в результате обмена вселение происходит в коммунальную квартиру, заявление должно содержать указание на отсутствие либо наличие в числе  членов  семьи нанимателя граждан, страдающих  одной  из  тяжелых  форм  хронических  </w:t>
      </w:r>
      <w:r w:rsidRPr="0092489C">
        <w:lastRenderedPageBreak/>
        <w:t>заболеваний, указанных в перечне,  предусмотренном  пунктом 4 части 1 статьи 51 Жилищного кодекса Российской  Федерации;</w:t>
      </w:r>
    </w:p>
    <w:p w:rsidR="00891DFA" w:rsidRDefault="00891DFA" w:rsidP="005670BC">
      <w:pPr>
        <w:ind w:firstLine="709"/>
        <w:jc w:val="both"/>
      </w:pPr>
      <w:r>
        <w:t>2.6.2. согласие проживающих совместно с нанимателем членов его семьи, в том числе временно отсутствующих, на осуществление обмена (в случае отсутствия в заявлении согласия данных членов семьи нанимателя);</w:t>
      </w:r>
    </w:p>
    <w:p w:rsidR="005670BC" w:rsidRPr="0092489C" w:rsidRDefault="005670BC" w:rsidP="005670BC">
      <w:pPr>
        <w:ind w:firstLine="709"/>
        <w:jc w:val="both"/>
      </w:pPr>
      <w:r w:rsidRPr="0092489C">
        <w:t>2.6.</w:t>
      </w:r>
      <w:r w:rsidR="00891DFA">
        <w:t>3</w:t>
      </w:r>
      <w:r w:rsidRPr="0092489C">
        <w:t>.  договор об обмене жилыми помещениями (оригинал).</w:t>
      </w:r>
    </w:p>
    <w:p w:rsidR="005670BC" w:rsidRPr="0092489C" w:rsidRDefault="005670BC" w:rsidP="005670BC">
      <w:pPr>
        <w:ind w:firstLine="709"/>
        <w:jc w:val="both"/>
      </w:pPr>
      <w:r w:rsidRPr="0092489C">
        <w:t>2.6.</w:t>
      </w:r>
      <w:r w:rsidR="000B44FB">
        <w:t>4</w:t>
      </w:r>
      <w:r w:rsidRPr="0092489C">
        <w:t xml:space="preserve"> документ, удостоверяющий личность заявителя или представителя заявителя;</w:t>
      </w:r>
    </w:p>
    <w:p w:rsidR="005670BC" w:rsidRPr="0092489C" w:rsidRDefault="000B44FB" w:rsidP="005670BC">
      <w:pPr>
        <w:ind w:firstLine="709"/>
        <w:jc w:val="both"/>
      </w:pPr>
      <w:r>
        <w:t>2.6.5</w:t>
      </w:r>
      <w:r w:rsidR="005670BC" w:rsidRPr="0092489C">
        <w:t>. документ, подтверждающий полномочия представителя заявителя, в случае  обращения представителя заявителя.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70BC" w:rsidRPr="00891DFA" w:rsidRDefault="005670BC" w:rsidP="005670BC">
      <w:pPr>
        <w:pStyle w:val="ConsPlusNormal"/>
        <w:ind w:firstLine="709"/>
        <w:jc w:val="both"/>
        <w:rPr>
          <w:b/>
          <w:sz w:val="24"/>
          <w:szCs w:val="24"/>
        </w:rPr>
      </w:pPr>
      <w:r w:rsidRPr="00891DFA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ёнаходятся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5670BC" w:rsidRPr="00891DFA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0BC" w:rsidRPr="000B44FB" w:rsidRDefault="005670BC" w:rsidP="005670BC">
      <w:pPr>
        <w:pStyle w:val="ConsPlusNormal"/>
        <w:ind w:firstLine="709"/>
        <w:jc w:val="both"/>
        <w:rPr>
          <w:color w:val="auto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 xml:space="preserve">2.7. </w:t>
      </w:r>
      <w:r w:rsidRPr="000B44FB">
        <w:rPr>
          <w:rFonts w:ascii="Times New Roman" w:hAnsi="Times New Roman" w:cs="Times New Roman"/>
          <w:color w:val="auto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и иных организаций, участвующих в предоставлении муниципальной услуги:  </w:t>
      </w:r>
    </w:p>
    <w:p w:rsidR="005670BC" w:rsidRPr="000B44FB" w:rsidRDefault="005670BC" w:rsidP="005670BC">
      <w:pPr>
        <w:pStyle w:val="ConsPlusNormal"/>
        <w:ind w:firstLine="709"/>
        <w:jc w:val="both"/>
        <w:rPr>
          <w:color w:val="auto"/>
          <w:sz w:val="24"/>
          <w:szCs w:val="24"/>
        </w:rPr>
      </w:pPr>
      <w:r w:rsidRPr="000B44FB">
        <w:rPr>
          <w:rFonts w:ascii="Times New Roman" w:hAnsi="Times New Roman" w:cs="Times New Roman"/>
          <w:color w:val="auto"/>
          <w:sz w:val="24"/>
          <w:szCs w:val="24"/>
        </w:rPr>
        <w:t>договор социального найма жилого помещения (находится в распоряжении Администрации).</w:t>
      </w:r>
    </w:p>
    <w:p w:rsidR="00713238" w:rsidRPr="000B44FB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0B44FB">
        <w:rPr>
          <w:sz w:val="24"/>
          <w:szCs w:val="24"/>
        </w:rPr>
        <w:t>Непредставление заявителем указанного документа не является основанием для отказа  заявителю в предоставлении муниципальной услуги.</w:t>
      </w:r>
    </w:p>
    <w:p w:rsidR="00713238" w:rsidRPr="000B44FB" w:rsidRDefault="00713238" w:rsidP="005670BC">
      <w:pPr>
        <w:ind w:firstLine="709"/>
        <w:jc w:val="both"/>
      </w:pPr>
      <w:r w:rsidRPr="000B44FB">
        <w:t>решение органа опеки и попечительства о даче согласия на обмен жилыми помещениями, в которых проживают несовершеннолетние, недееспособные или ограниченно дееспособные граждане, являющиеся членами семьи нанимателя жилого помещения</w:t>
      </w:r>
    </w:p>
    <w:p w:rsidR="005670BC" w:rsidRPr="0092489C" w:rsidRDefault="005670BC" w:rsidP="005670BC">
      <w:pPr>
        <w:ind w:firstLine="709"/>
        <w:jc w:val="both"/>
      </w:pPr>
      <w:r w:rsidRPr="0092489C">
        <w:t>2.8. Запрещается требовать от заявителя:</w:t>
      </w:r>
    </w:p>
    <w:p w:rsidR="005670BC" w:rsidRPr="0092489C" w:rsidRDefault="005670BC" w:rsidP="005670BC">
      <w:pPr>
        <w:ind w:firstLine="709"/>
        <w:jc w:val="both"/>
      </w:pPr>
      <w:r w:rsidRPr="0092489C"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670BC" w:rsidRPr="0092489C" w:rsidRDefault="005670BC" w:rsidP="005670BC">
      <w:pPr>
        <w:ind w:firstLine="709"/>
        <w:jc w:val="both"/>
      </w:pPr>
      <w:r w:rsidRPr="0092489C">
        <w:t>2.8.2. представления документов и информации, которые в соответствии с нормативными правовыми актами Российской Федерации и Тамбовской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5670BC" w:rsidRPr="0092489C" w:rsidRDefault="005670BC" w:rsidP="005670BC">
      <w:pPr>
        <w:ind w:firstLine="709"/>
        <w:jc w:val="both"/>
      </w:pPr>
      <w:r w:rsidRPr="0092489C"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2.8.4. </w:t>
      </w:r>
      <w:r w:rsidRPr="0092489C">
        <w:rPr>
          <w:rStyle w:val="a5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</w:t>
      </w:r>
      <w:r w:rsidRPr="0092489C">
        <w:rPr>
          <w:rStyle w:val="a5"/>
        </w:rPr>
        <w:lastRenderedPageBreak/>
        <w:t>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670BC" w:rsidRPr="0092489C" w:rsidRDefault="005670BC" w:rsidP="005670BC">
      <w:pPr>
        <w:ind w:firstLine="709"/>
        <w:jc w:val="both"/>
      </w:pPr>
    </w:p>
    <w:p w:rsidR="005670BC" w:rsidRPr="004A0C7F" w:rsidRDefault="005670BC" w:rsidP="005670BC">
      <w:pPr>
        <w:pStyle w:val="ConsPlusNormal"/>
        <w:ind w:firstLine="709"/>
        <w:jc w:val="both"/>
        <w:rPr>
          <w:b/>
          <w:sz w:val="24"/>
          <w:szCs w:val="24"/>
        </w:rPr>
      </w:pPr>
      <w:r w:rsidRPr="004A0C7F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2489C">
        <w:t>2.9. Основания для отказа в приеме документов, необходимых для предоставления муниципальной услуги:</w:t>
      </w:r>
    </w:p>
    <w:p w:rsidR="005670BC" w:rsidRPr="0092489C" w:rsidRDefault="005670BC" w:rsidP="005670BC">
      <w:pPr>
        <w:ind w:firstLine="709"/>
        <w:jc w:val="both"/>
      </w:pPr>
      <w:r w:rsidRPr="0092489C">
        <w:t>непредставление одного или нескольких документов, указанных в пункте 2.6 настоящего административного регламента.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</w:p>
    <w:p w:rsidR="005670BC" w:rsidRPr="004A0C7F" w:rsidRDefault="005670BC" w:rsidP="005670BC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4A0C7F">
        <w:rPr>
          <w:b/>
          <w:bCs/>
          <w:sz w:val="24"/>
          <w:szCs w:val="24"/>
        </w:rPr>
        <w:t>Исчерпывающий перечень оснований для приостановленияпредоставления муниципальной услуги</w:t>
      </w:r>
      <w:r w:rsidR="001A5881">
        <w:rPr>
          <w:b/>
          <w:bCs/>
          <w:sz w:val="24"/>
          <w:szCs w:val="24"/>
        </w:rPr>
        <w:t xml:space="preserve"> </w:t>
      </w:r>
      <w:r w:rsidRPr="004A0C7F">
        <w:rPr>
          <w:b/>
          <w:bCs/>
          <w:sz w:val="24"/>
          <w:szCs w:val="24"/>
        </w:rPr>
        <w:t>или отказа в предоставлении муниципальной услуги</w:t>
      </w:r>
    </w:p>
    <w:p w:rsidR="005670BC" w:rsidRPr="004A0C7F" w:rsidRDefault="005670BC" w:rsidP="005670BC">
      <w:pPr>
        <w:pStyle w:val="a6"/>
        <w:spacing w:after="0"/>
        <w:ind w:firstLine="709"/>
        <w:jc w:val="both"/>
        <w:rPr>
          <w:b/>
          <w:sz w:val="24"/>
          <w:szCs w:val="24"/>
        </w:rPr>
      </w:pP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2.10. Основания для приостановления муниципальной услуги не предусмотрены.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 Основания для отказа в предоставлении муниципальной услуги: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2.11.1.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2.11.2. право пользования обмениваемым жилым помещением оспаривается в судебном порядке;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2.11.3. обмениваемое жилое помещение признано в установленном порядке непригодным для проживания;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2.11.4. принято решение о сносе соответствующего дома или его переоборудовании для использования в других целях;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2.11.5.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2.11.6.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Жилищного кодекса Российской Федерации перечне;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2.11.7. в результате обмена общая площадь соответствующего жилого помещения на одного члена семьи составит менее учетной нормы.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</w:p>
    <w:p w:rsidR="005670BC" w:rsidRPr="004A0C7F" w:rsidRDefault="005670BC" w:rsidP="005670BC">
      <w:pPr>
        <w:ind w:firstLine="720"/>
        <w:jc w:val="both"/>
        <w:rPr>
          <w:b/>
        </w:rPr>
      </w:pPr>
      <w:r w:rsidRPr="004A0C7F">
        <w:rPr>
          <w:rStyle w:val="a5"/>
          <w:b/>
          <w:bCs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szCs w:val="24"/>
        </w:rPr>
        <w:t xml:space="preserve">2.12. </w:t>
      </w:r>
      <w:r w:rsidRPr="0092489C">
        <w:rPr>
          <w:szCs w:val="24"/>
        </w:rPr>
        <w:tab/>
        <w:t>Перечень услуг, которые являются необходимыми и обязательными для предоставления муниципальной услуги, не предусмотрен.</w:t>
      </w:r>
    </w:p>
    <w:p w:rsidR="005670BC" w:rsidRPr="0092489C" w:rsidRDefault="005670BC" w:rsidP="005670BC">
      <w:pPr>
        <w:ind w:firstLine="720"/>
        <w:jc w:val="both"/>
        <w:rPr>
          <w:bCs/>
        </w:rPr>
      </w:pPr>
    </w:p>
    <w:p w:rsidR="005670BC" w:rsidRPr="004A0C7F" w:rsidRDefault="005670BC" w:rsidP="005670BC">
      <w:pPr>
        <w:ind w:firstLine="720"/>
        <w:jc w:val="both"/>
        <w:rPr>
          <w:b/>
        </w:rPr>
      </w:pPr>
      <w:r w:rsidRPr="004A0C7F">
        <w:rPr>
          <w:b/>
          <w:bCs/>
        </w:rPr>
        <w:t>Размер и основание взимания платы с заявителя за предоставление  муниципальной услуги</w:t>
      </w: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szCs w:val="24"/>
        </w:rPr>
        <w:t xml:space="preserve">2.13. </w:t>
      </w:r>
      <w:r w:rsidRPr="0092489C">
        <w:rPr>
          <w:rFonts w:cs="Times New Roman"/>
          <w:szCs w:val="24"/>
        </w:rPr>
        <w:t>Предоставление муниципальной услуги осуществляется бесплатно.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</w:t>
      </w:r>
      <w:r w:rsidRPr="0092489C">
        <w:rPr>
          <w:rFonts w:cs="Times New Roman"/>
          <w:szCs w:val="24"/>
        </w:rPr>
        <w:lastRenderedPageBreak/>
        <w:t>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rFonts w:cs="Times New Roman"/>
          <w:szCs w:val="24"/>
        </w:rPr>
      </w:pP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  <w:r w:rsidRPr="004A0C7F">
        <w:rPr>
          <w:rFonts w:cs="Times New Roman"/>
          <w:b/>
          <w:bCs/>
          <w:szCs w:val="24"/>
        </w:rPr>
        <w:t>Максимальный срок ожидания в очереди  при подаче запросао предоставлении муниципальной услуги и при получении результата предоставления муниципальной услуги</w:t>
      </w: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szCs w:val="24"/>
        </w:rPr>
        <w:t>2.14.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  <w:r w:rsidRPr="004A0C7F">
        <w:rPr>
          <w:rFonts w:cs="Times New Roman"/>
          <w:b/>
          <w:bCs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szCs w:val="24"/>
        </w:rPr>
        <w:t>2.15. Срок регистрации запроса заявителя о предоставлении муниципальной услуги, в том числе в электронной форме, не должен превышать один рабочий день со дня его получения.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</w:p>
    <w:p w:rsidR="005670BC" w:rsidRPr="004A0C7F" w:rsidRDefault="005670BC" w:rsidP="005670BC">
      <w:pPr>
        <w:ind w:firstLine="720"/>
        <w:jc w:val="both"/>
        <w:rPr>
          <w:b/>
        </w:rPr>
      </w:pPr>
      <w:r w:rsidRPr="004A0C7F">
        <w:rPr>
          <w:rStyle w:val="a5"/>
          <w:b/>
          <w:bCs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4A0C7F">
        <w:rPr>
          <w:rStyle w:val="a9"/>
          <w:b/>
          <w:bCs/>
          <w:color w:val="000000"/>
        </w:rPr>
        <w:t>законодательством</w:t>
      </w:r>
      <w:r w:rsidRPr="004A0C7F">
        <w:rPr>
          <w:rStyle w:val="a5"/>
          <w:b/>
          <w:bCs/>
        </w:rPr>
        <w:t xml:space="preserve"> Российской Федерации о социальной защите инвалидов</w:t>
      </w:r>
    </w:p>
    <w:p w:rsidR="005670BC" w:rsidRPr="004A0C7F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2.16.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670BC" w:rsidRPr="0092489C" w:rsidRDefault="005670BC" w:rsidP="005670BC">
      <w:pPr>
        <w:ind w:firstLine="709"/>
        <w:jc w:val="both"/>
      </w:pPr>
      <w:r w:rsidRPr="0092489C">
        <w:rPr>
          <w:rStyle w:val="a5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670BC" w:rsidRPr="0092489C" w:rsidRDefault="005670BC" w:rsidP="005670BC">
      <w:pPr>
        <w:ind w:firstLine="709"/>
        <w:jc w:val="both"/>
      </w:pPr>
      <w:r w:rsidRPr="0092489C">
        <w:rPr>
          <w:rStyle w:val="a5"/>
        </w:rPr>
        <w:t xml:space="preserve">Места ожидания должны быть оборудованы сидячими местами для посетителей. </w:t>
      </w:r>
    </w:p>
    <w:p w:rsidR="005670BC" w:rsidRPr="0092489C" w:rsidRDefault="005670BC" w:rsidP="005670BC">
      <w:pPr>
        <w:ind w:firstLine="709"/>
        <w:jc w:val="both"/>
      </w:pPr>
      <w:r w:rsidRPr="0092489C">
        <w:rPr>
          <w:rStyle w:val="a5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2.17.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2.18.1. информация о порядке предоставления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lastRenderedPageBreak/>
        <w:t>2.18.2. перечень нормативных правовых актов, регламентирующих предоставление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2.18.4. сроки предоставления муниципальной услуги и основания для отказа в предоставлении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2.18.5. формы заявлений о предоставлении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2.18.6.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При изменении информации по предоставлению муниципальной услуги осуществляется ее обновление.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2.19. Прием заявителей без предварительной записи осуществляется в порядке очередности.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2.20.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2.21.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2.22.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2.22.2.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2.22.6.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lastRenderedPageBreak/>
        <w:t>2.22.7.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2.22.8. оказание помощи инвалидам в преодолении барьеров, мешающих получению ими муниципальной услуги наравне с другими лицами.</w:t>
      </w:r>
    </w:p>
    <w:p w:rsidR="005670BC" w:rsidRPr="0092489C" w:rsidRDefault="005670BC" w:rsidP="005670BC">
      <w:pPr>
        <w:pStyle w:val="ConsPlusNormal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0BC" w:rsidRPr="000B44FB" w:rsidRDefault="005670BC" w:rsidP="005670BC">
      <w:pPr>
        <w:pStyle w:val="11"/>
        <w:spacing w:before="0" w:after="0" w:line="240" w:lineRule="auto"/>
        <w:ind w:firstLine="709"/>
        <w:rPr>
          <w:b/>
          <w:color w:val="auto"/>
          <w:szCs w:val="24"/>
        </w:rPr>
      </w:pPr>
      <w:r w:rsidRPr="000B44FB">
        <w:rPr>
          <w:rFonts w:cs="Times New Roman"/>
          <w:b/>
          <w:bCs/>
          <w:color w:val="auto"/>
          <w:szCs w:val="24"/>
        </w:rPr>
        <w:t>Показатели доступности и качества муниципальной услуги</w:t>
      </w:r>
    </w:p>
    <w:p w:rsidR="005670BC" w:rsidRPr="000B44FB" w:rsidRDefault="005670BC" w:rsidP="005670BC">
      <w:pPr>
        <w:pStyle w:val="11"/>
        <w:spacing w:before="0" w:after="0" w:line="240" w:lineRule="auto"/>
        <w:ind w:firstLine="709"/>
        <w:rPr>
          <w:b/>
          <w:color w:val="auto"/>
          <w:szCs w:val="24"/>
        </w:rPr>
      </w:pPr>
    </w:p>
    <w:p w:rsidR="005670BC" w:rsidRPr="0092489C" w:rsidRDefault="005670BC" w:rsidP="005670BC">
      <w:pPr>
        <w:ind w:firstLine="709"/>
        <w:jc w:val="both"/>
      </w:pPr>
      <w:r w:rsidRPr="0092489C">
        <w:t>2.23. Показателями доступности предоставления муниципальной услуги являются: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2.23.1. предоставление возможности получения муниципальной услуги в электронной форме или в многофункциональном центре;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2.23.2. транспортная или пешая доступность к местам предоставления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2.24. Показателями качества предоставления муниципальной услуги являются: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2.24.1. отсутствие фактов нарушения сроков предоставления муниципальной услуги;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2.24.2. отсутствие опечаток и ошибок в направленных (выданных) в результате предоставления муниципальной услуги документах;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  <w:r w:rsidRPr="0092489C">
        <w:rPr>
          <w:rFonts w:cs="Times New Roman"/>
          <w:szCs w:val="24"/>
        </w:rPr>
        <w:t>2.24.3. отсутствие обоснованных жалоб заявителя по результатам предоставления муниципальной услуги.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</w:p>
    <w:p w:rsidR="005670BC" w:rsidRPr="000B44FB" w:rsidRDefault="005670BC" w:rsidP="005670BC">
      <w:pPr>
        <w:pStyle w:val="a6"/>
        <w:spacing w:after="0"/>
        <w:ind w:firstLine="709"/>
        <w:jc w:val="both"/>
        <w:rPr>
          <w:b/>
          <w:sz w:val="24"/>
          <w:szCs w:val="24"/>
        </w:rPr>
      </w:pPr>
      <w:r w:rsidRPr="000B44FB">
        <w:rPr>
          <w:b/>
          <w:bCs/>
          <w:sz w:val="24"/>
          <w:szCs w:val="24"/>
        </w:rPr>
        <w:t>Иные требования, в том числе учитывающие</w:t>
      </w:r>
      <w:r w:rsidR="0099307D">
        <w:rPr>
          <w:b/>
          <w:bCs/>
          <w:sz w:val="24"/>
          <w:szCs w:val="24"/>
        </w:rPr>
        <w:t xml:space="preserve"> </w:t>
      </w:r>
      <w:r w:rsidRPr="000B44FB">
        <w:rPr>
          <w:b/>
          <w:bCs/>
          <w:sz w:val="24"/>
          <w:szCs w:val="24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670BC" w:rsidRPr="004A0C7F" w:rsidRDefault="005670BC" w:rsidP="005670BC">
      <w:pPr>
        <w:pStyle w:val="a6"/>
        <w:spacing w:after="0"/>
        <w:ind w:firstLine="709"/>
        <w:jc w:val="both"/>
        <w:rPr>
          <w:b/>
          <w:sz w:val="24"/>
          <w:szCs w:val="24"/>
        </w:rPr>
      </w:pP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2.25. Заявление и документы, необходимые для предоставления муниципальной услуги,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2.26.  Заявление в форме электронного документа представляется в Администрацию по выбору заявителя: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2.26.1. посредством направления через региональный портал;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2.26.2. путем направления электронного документа в Администрацию на официальную электронную почту.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2.27.Заявление в форме электронного документа подписывается электронной подписью заявителя (представителя заявителя) в соответствии с требованиями Федерального закона от 6 апреля 2011  № 63-ФЗ «Об электронной подписи».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 xml:space="preserve">Представление указанного в настоящем пункте документа не требуется в случае </w:t>
      </w:r>
      <w:r w:rsidRPr="0092489C">
        <w:rPr>
          <w:sz w:val="24"/>
          <w:szCs w:val="24"/>
        </w:rPr>
        <w:lastRenderedPageBreak/>
        <w:t>представления заявления посредством отправки через личный кабинет регионального портала, а также, если заявление  подписано усиленной квалифицированной электронной подписью.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2.29. Заявителю в целях получения муниципальной услуги через  региональный портал обеспечивается возможность: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2.29.1. представления документов в электронном виде;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2.29.2. осуществления копирования форм заявления заявителя;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2.29.3. получения заявителем сведений о ходе предоставления муниципальной услуги;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2.29.4.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заявителя к рассмотрению.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 xml:space="preserve">2.30. Заявление в форме электронного документа представляется в Администрацию в виде файлов в формате </w:t>
      </w:r>
      <w:r w:rsidRPr="0092489C">
        <w:rPr>
          <w:sz w:val="24"/>
          <w:szCs w:val="24"/>
          <w:lang w:val="en-US"/>
        </w:rPr>
        <w:t>doc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docx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txt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xls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xlsx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rtf</w:t>
      </w:r>
      <w:r w:rsidRPr="0092489C">
        <w:rPr>
          <w:sz w:val="24"/>
          <w:szCs w:val="24"/>
        </w:rPr>
        <w:t>, если указанное заявление заявителя представляется в форме электронного документа посредством электронной почты.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 xml:space="preserve">2.31.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92489C">
        <w:rPr>
          <w:sz w:val="24"/>
          <w:szCs w:val="24"/>
          <w:lang w:val="en-US"/>
        </w:rPr>
        <w:t>PDF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TIF</w:t>
      </w:r>
      <w:r w:rsidRPr="0092489C">
        <w:rPr>
          <w:sz w:val="24"/>
          <w:szCs w:val="24"/>
        </w:rPr>
        <w:t>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 xml:space="preserve">2.32. Качество представляемых электронных документов (электронных образов документов) в форматах </w:t>
      </w:r>
      <w:r w:rsidRPr="0092489C">
        <w:rPr>
          <w:sz w:val="24"/>
          <w:szCs w:val="24"/>
          <w:lang w:val="en-US"/>
        </w:rPr>
        <w:t>PDF</w:t>
      </w:r>
      <w:r w:rsidRPr="0092489C">
        <w:rPr>
          <w:sz w:val="24"/>
          <w:szCs w:val="24"/>
        </w:rPr>
        <w:t xml:space="preserve">, </w:t>
      </w:r>
      <w:r w:rsidRPr="0092489C">
        <w:rPr>
          <w:sz w:val="24"/>
          <w:szCs w:val="24"/>
          <w:lang w:val="en-US"/>
        </w:rPr>
        <w:t>TIF</w:t>
      </w:r>
      <w:r w:rsidRPr="0092489C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2.33.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2.34.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2.35. Предоставление Администрацией муниципальной услуги в многофункциональном центре  осуществляется на основании соглашения, заключенного Администрацией с многофункциональным центром.</w:t>
      </w:r>
    </w:p>
    <w:p w:rsidR="005670BC" w:rsidRPr="0092489C" w:rsidRDefault="005670BC" w:rsidP="005670BC">
      <w:pPr>
        <w:pStyle w:val="a6"/>
        <w:spacing w:after="0"/>
        <w:ind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2.36.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заявления и документов, необходимых для предоставления услуги, и выдача результата предоставления услуги.</w:t>
      </w:r>
    </w:p>
    <w:p w:rsidR="005670BC" w:rsidRPr="0092489C" w:rsidRDefault="004A0C7F" w:rsidP="005670BC">
      <w:pPr>
        <w:pStyle w:val="11"/>
        <w:spacing w:before="0" w:after="0" w:line="240" w:lineRule="auto"/>
        <w:ind w:firstLine="709"/>
        <w:rPr>
          <w:rFonts w:cs="Times New Roman"/>
          <w:szCs w:val="24"/>
        </w:rPr>
      </w:pPr>
      <w:r>
        <w:t>2.37. Предоставление муниципальной услуги независимо от места регистрации или места пребывания заявителей на территории области не осуществляется.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b/>
          <w:szCs w:val="24"/>
        </w:rPr>
      </w:pPr>
      <w:r w:rsidRPr="0092489C">
        <w:rPr>
          <w:rFonts w:cs="Times New Roman"/>
          <w:b/>
          <w:bCs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</w:t>
      </w:r>
      <w:r w:rsidRPr="0092489C">
        <w:rPr>
          <w:rFonts w:cs="Times New Roman"/>
          <w:b/>
          <w:bCs/>
          <w:szCs w:val="24"/>
        </w:rPr>
        <w:lastRenderedPageBreak/>
        <w:t>выполнения административных процедур в многофункциональном центре  предоставления государственных и муниципальных услуг</w:t>
      </w:r>
    </w:p>
    <w:p w:rsidR="005670BC" w:rsidRPr="0092489C" w:rsidRDefault="005670BC" w:rsidP="005670BC">
      <w:pPr>
        <w:ind w:firstLine="709"/>
        <w:jc w:val="both"/>
      </w:pPr>
    </w:p>
    <w:p w:rsidR="005670BC" w:rsidRPr="00A81C27" w:rsidRDefault="005670BC" w:rsidP="000B44FB">
      <w:pPr>
        <w:ind w:firstLine="709"/>
        <w:jc w:val="center"/>
        <w:rPr>
          <w:b/>
        </w:rPr>
      </w:pPr>
      <w:r w:rsidRPr="00A81C27">
        <w:rPr>
          <w:b/>
          <w:bCs/>
        </w:rPr>
        <w:t>Перечень административных процедур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2489C">
        <w:t xml:space="preserve">3.1. Предоставление муниципальной услуги включает в себя следующие административные процедуры: </w:t>
      </w:r>
    </w:p>
    <w:p w:rsidR="005670BC" w:rsidRPr="0092489C" w:rsidRDefault="005670BC" w:rsidP="005670BC">
      <w:pPr>
        <w:ind w:firstLine="709"/>
        <w:jc w:val="both"/>
      </w:pPr>
      <w:r w:rsidRPr="0092489C">
        <w:t>3.1.1. прием и регистрация заявления и документов, необходимых для предоставления муниципальной услуги;</w:t>
      </w:r>
    </w:p>
    <w:p w:rsidR="005670BC" w:rsidRPr="0092489C" w:rsidRDefault="005670BC" w:rsidP="005670BC">
      <w:pPr>
        <w:ind w:firstLine="709"/>
        <w:jc w:val="both"/>
      </w:pPr>
      <w:r w:rsidRPr="0092489C">
        <w:t>3.1.2. рассмотрение заявления и документов, необходимых для предоставления муниципальной услуги;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3.1.3. выдача (направление) заявителю результата предоставления муниципальной услуги. 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3.2. В случае обращения заявителя за </w:t>
      </w:r>
      <w:r w:rsidRPr="0092489C">
        <w:rPr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5670BC" w:rsidRPr="0092489C" w:rsidRDefault="005670BC" w:rsidP="005670BC">
      <w:pPr>
        <w:ind w:firstLine="709"/>
        <w:jc w:val="both"/>
      </w:pPr>
    </w:p>
    <w:p w:rsidR="005670BC" w:rsidRPr="00A81C27" w:rsidRDefault="005670BC" w:rsidP="005670BC">
      <w:pPr>
        <w:ind w:firstLine="709"/>
        <w:jc w:val="both"/>
        <w:rPr>
          <w:b/>
        </w:rPr>
      </w:pPr>
      <w:r w:rsidRPr="00A81C27">
        <w:rPr>
          <w:b/>
          <w:bCs/>
        </w:rPr>
        <w:t xml:space="preserve">Прием и регистрация заявления и документов, необходимых для </w:t>
      </w:r>
      <w:r w:rsidRPr="00A81C27">
        <w:rPr>
          <w:b/>
        </w:rPr>
        <w:t xml:space="preserve">предоставления </w:t>
      </w:r>
      <w:r w:rsidRPr="00A81C27">
        <w:rPr>
          <w:b/>
          <w:bCs/>
        </w:rPr>
        <w:t>муниципальной услуги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2489C">
        <w:t>3.3. Основанием для начала административной процедуры является обращение заявителя (представителя заявителя) с заявлением о предоставлении муниципальной услуги.</w:t>
      </w:r>
    </w:p>
    <w:p w:rsidR="005670BC" w:rsidRPr="0092489C" w:rsidRDefault="005670BC" w:rsidP="005670BC">
      <w:pPr>
        <w:pStyle w:val="Standard"/>
        <w:ind w:firstLine="709"/>
        <w:jc w:val="both"/>
        <w:rPr>
          <w:sz w:val="24"/>
          <w:szCs w:val="24"/>
        </w:rPr>
      </w:pPr>
      <w:r w:rsidRPr="0092489C">
        <w:rPr>
          <w:rFonts w:cs="Times New Roman"/>
          <w:sz w:val="24"/>
          <w:szCs w:val="24"/>
        </w:rPr>
        <w:t>Заявление представляется заявителем (представителем заявителя) в Администрацию или многофункциональный центр.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Заявление подается заявителем (представителем заявителя) в Администрацию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или посредством 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 </w:t>
      </w:r>
    </w:p>
    <w:p w:rsidR="005670BC" w:rsidRPr="0092489C" w:rsidRDefault="005670BC" w:rsidP="005670BC">
      <w:pPr>
        <w:ind w:firstLine="709"/>
        <w:jc w:val="both"/>
      </w:pPr>
      <w:r w:rsidRPr="0092489C">
        <w:t>Заявление подписывается заявителем либо представителем заявителя.</w:t>
      </w:r>
    </w:p>
    <w:p w:rsidR="005670BC" w:rsidRPr="0092489C" w:rsidRDefault="005670BC" w:rsidP="005670BC">
      <w:pPr>
        <w:ind w:firstLine="709"/>
        <w:jc w:val="both"/>
      </w:pPr>
      <w:r w:rsidRPr="0092489C">
        <w:t>3.4.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5670BC" w:rsidRPr="0092489C" w:rsidRDefault="005670BC" w:rsidP="005670BC">
      <w:pPr>
        <w:ind w:firstLine="709"/>
        <w:jc w:val="both"/>
      </w:pPr>
      <w:r w:rsidRPr="0092489C"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5670BC" w:rsidRPr="0092489C" w:rsidRDefault="005670BC" w:rsidP="005670BC">
      <w:pPr>
        <w:pStyle w:val="11"/>
        <w:spacing w:before="0" w:after="0" w:line="240" w:lineRule="auto"/>
        <w:ind w:firstLine="709"/>
        <w:rPr>
          <w:szCs w:val="24"/>
        </w:rPr>
      </w:pPr>
    </w:p>
    <w:p w:rsidR="00CF2425" w:rsidRDefault="00CF2425" w:rsidP="005670BC">
      <w:pPr>
        <w:pStyle w:val="11"/>
        <w:spacing w:before="0" w:after="0" w:line="240" w:lineRule="auto"/>
        <w:ind w:firstLine="709"/>
      </w:pPr>
      <w:r>
        <w:t xml:space="preserve">3.5. При наличии предусмотренных пунктом 2.9 настоящего административного регламента оснований для отказа в приеме документов заявителю выдается (направляется) уведомление об отказе в приеме документов по форме согласно приложению № 2 к настоящему административному регламенту. </w:t>
      </w:r>
    </w:p>
    <w:p w:rsidR="005670BC" w:rsidRPr="0092489C" w:rsidRDefault="00CF2425" w:rsidP="00CF2425">
      <w:pPr>
        <w:pStyle w:val="11"/>
        <w:spacing w:before="0" w:after="0" w:line="240" w:lineRule="auto"/>
        <w:ind w:firstLine="709"/>
        <w:rPr>
          <w:szCs w:val="24"/>
        </w:rPr>
      </w:pPr>
      <w:r>
        <w:t>3.6. При отсутствии предусмотренных пунктом 2.9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получения.</w:t>
      </w:r>
    </w:p>
    <w:p w:rsidR="005670BC" w:rsidRPr="0092489C" w:rsidRDefault="005670BC" w:rsidP="005670BC">
      <w:pPr>
        <w:ind w:firstLine="709"/>
        <w:jc w:val="both"/>
      </w:pPr>
      <w:r w:rsidRPr="0092489C">
        <w:lastRenderedPageBreak/>
        <w:t>3.7. Если заявление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3 к настоящему административному регламенту (далее по тексту – расписка), с указанием их перечня и даты получения.</w:t>
      </w:r>
    </w:p>
    <w:p w:rsidR="005670BC" w:rsidRPr="0092489C" w:rsidRDefault="005670BC" w:rsidP="005670BC">
      <w:pPr>
        <w:ind w:firstLine="709"/>
        <w:jc w:val="both"/>
      </w:pPr>
      <w:r w:rsidRPr="0092489C"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5670BC" w:rsidRPr="0092489C" w:rsidRDefault="005670BC" w:rsidP="005670BC">
      <w:pPr>
        <w:ind w:firstLine="709"/>
        <w:jc w:val="both"/>
      </w:pPr>
      <w:r w:rsidRPr="0092489C">
        <w:t>3.8. В случае, если заявление и документы представлены в Администрацию посредством почтового отправления,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5670BC" w:rsidRPr="0092489C" w:rsidRDefault="005670BC" w:rsidP="005670BC">
      <w:pPr>
        <w:ind w:firstLine="709"/>
        <w:jc w:val="both"/>
      </w:pPr>
      <w:r w:rsidRPr="0092489C">
        <w:t>3.9.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670BC" w:rsidRPr="0092489C" w:rsidRDefault="005670BC" w:rsidP="005670BC">
      <w:pPr>
        <w:ind w:firstLine="709"/>
        <w:jc w:val="both"/>
      </w:pPr>
      <w:r w:rsidRPr="0092489C">
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на региональном портале в случае представления заявления и документов через региональный портал.</w:t>
      </w:r>
    </w:p>
    <w:p w:rsidR="005670BC" w:rsidRPr="0092489C" w:rsidRDefault="005670BC" w:rsidP="005670BC">
      <w:pPr>
        <w:ind w:firstLine="709"/>
        <w:jc w:val="both"/>
      </w:pPr>
      <w:r w:rsidRPr="0092489C">
        <w:t>3.10. Заявление и документы,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 Порядок передачи документов на бумажном носителе  устанавливается соглашением о взаимодействии, заключенным Администрацией с многофункциональным центром.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5670BC" w:rsidRPr="0092489C" w:rsidRDefault="005670BC" w:rsidP="005670BC">
      <w:pPr>
        <w:ind w:firstLine="709"/>
        <w:jc w:val="both"/>
      </w:pPr>
      <w:r w:rsidRPr="0092489C">
        <w:t>3.11. Результатом административной процедуры является прием и регистрация поступивших заявления и документов, необходимых для предоставления муниципальной услуги.</w:t>
      </w:r>
    </w:p>
    <w:p w:rsidR="005670BC" w:rsidRPr="0092489C" w:rsidRDefault="005670BC" w:rsidP="005670BC">
      <w:pPr>
        <w:ind w:firstLine="709"/>
        <w:jc w:val="both"/>
      </w:pPr>
      <w:r w:rsidRPr="0092489C">
        <w:t>3.12. Максимальный срок выполнения административной процедуры  составляет 1 рабочий день.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45E61">
        <w:rPr>
          <w:b/>
          <w:bCs/>
        </w:rPr>
        <w:t>Рассмотрение заявления и документов, необходимых для предоставления муниципальной услуги</w:t>
      </w:r>
    </w:p>
    <w:p w:rsidR="005670BC" w:rsidRPr="0092489C" w:rsidRDefault="005670BC" w:rsidP="005670BC">
      <w:pPr>
        <w:jc w:val="both"/>
        <w:rPr>
          <w:bCs/>
        </w:rPr>
      </w:pPr>
    </w:p>
    <w:p w:rsidR="005670BC" w:rsidRPr="0092489C" w:rsidRDefault="005670BC" w:rsidP="005670BC">
      <w:pPr>
        <w:ind w:firstLine="709"/>
        <w:jc w:val="both"/>
      </w:pPr>
      <w:r w:rsidRPr="0092489C">
        <w:t>3.13. Основанием для начала административной процедуры является  прием и регистрация поступивших заявления и документов, необходимых для предоставления муниципальной услуги.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3.14. Зарегистрированное заявление и прилагаемые документы передаются на рассмотрение </w:t>
      </w:r>
      <w:r w:rsidRPr="000B44FB">
        <w:t>главе сельсовета</w:t>
      </w:r>
      <w:r w:rsidRPr="0092489C">
        <w:t xml:space="preserve">, который определяет исполнителя, ответственного за работу с поступившим заявлением (далее – ответственный исполнитель). 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3.15. Ответственный исполнитель осуществляет проверку сведений, содержащихся в заявлении и документах, представленных заявителем,  на предмет наличия или отсутствия оснований для отказа в предоставлении муниципальной услуги, предусмотренных пунктом 2.11 настоящего административного регламента. </w:t>
      </w:r>
    </w:p>
    <w:p w:rsidR="005670BC" w:rsidRPr="0092489C" w:rsidRDefault="005670BC" w:rsidP="005670BC">
      <w:pPr>
        <w:ind w:firstLine="709"/>
        <w:jc w:val="both"/>
      </w:pPr>
      <w:r w:rsidRPr="0092489C">
        <w:t>3.16. По результатам проверки представленных заявления и документов при отсутствии оснований для отказа в даче согласия на обмен жилыми помещениями ответственный исполнитель подготавливает проект  постановления Администрации о даче согласия на обмен жилыми помещениями.</w:t>
      </w:r>
    </w:p>
    <w:p w:rsidR="005670BC" w:rsidRPr="0092489C" w:rsidRDefault="005670BC" w:rsidP="005670BC">
      <w:pPr>
        <w:ind w:firstLine="709"/>
        <w:jc w:val="both"/>
      </w:pPr>
      <w:r w:rsidRPr="0092489C">
        <w:lastRenderedPageBreak/>
        <w:t>3.17. При наличии оснований для отказа в даче согласия на обмен жилыми помещениями ответственный исполнитель готовит проект постановления Администрации об отказе в даче согласия на обмен жилыми помещениями с указанием причин отказа.</w:t>
      </w:r>
    </w:p>
    <w:p w:rsidR="005670BC" w:rsidRPr="0092489C" w:rsidRDefault="005670BC" w:rsidP="005670BC">
      <w:pPr>
        <w:ind w:firstLine="709"/>
        <w:jc w:val="both"/>
      </w:pPr>
      <w:r w:rsidRPr="0092489C">
        <w:t xml:space="preserve">3.18.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0B44FB">
        <w:t>главе сельсовета.</w:t>
      </w:r>
    </w:p>
    <w:p w:rsidR="005670BC" w:rsidRPr="0092489C" w:rsidRDefault="005670BC" w:rsidP="005670BC">
      <w:pPr>
        <w:ind w:firstLine="709"/>
        <w:jc w:val="both"/>
      </w:pPr>
      <w:r w:rsidRPr="0092489C">
        <w:t>3.19</w:t>
      </w:r>
      <w:r w:rsidRPr="000B44FB">
        <w:t>. Глава сельсовета</w:t>
      </w:r>
      <w:r w:rsidRPr="0092489C">
        <w:t xml:space="preserve"> рассматривает подготовленные проекты документов и подписывает их.</w:t>
      </w:r>
    </w:p>
    <w:p w:rsidR="005670BC" w:rsidRPr="0092489C" w:rsidRDefault="005670BC" w:rsidP="005670BC">
      <w:pPr>
        <w:ind w:firstLine="709"/>
        <w:jc w:val="both"/>
      </w:pPr>
      <w:r w:rsidRPr="0092489C"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5670BC" w:rsidRPr="0092489C" w:rsidRDefault="005670BC" w:rsidP="005670BC">
      <w:pPr>
        <w:ind w:firstLine="709"/>
        <w:jc w:val="both"/>
      </w:pPr>
      <w:r w:rsidRPr="0092489C">
        <w:t>3.20. Результатом административной процедуры является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</w:t>
      </w:r>
    </w:p>
    <w:p w:rsidR="005670BC" w:rsidRPr="0092489C" w:rsidRDefault="005670BC" w:rsidP="005670BC">
      <w:pPr>
        <w:ind w:firstLine="709"/>
        <w:jc w:val="both"/>
      </w:pPr>
      <w:r w:rsidRPr="0092489C">
        <w:t>3.21. Максимальный срок выполнения административной процедуры  составляет 8 рабочих дней.</w:t>
      </w:r>
    </w:p>
    <w:p w:rsidR="005670BC" w:rsidRPr="0092489C" w:rsidRDefault="005670BC" w:rsidP="005670BC">
      <w:pPr>
        <w:ind w:firstLine="709"/>
        <w:jc w:val="both"/>
      </w:pPr>
    </w:p>
    <w:p w:rsidR="005670BC" w:rsidRPr="00945E61" w:rsidRDefault="005670BC" w:rsidP="005670BC">
      <w:pPr>
        <w:ind w:firstLine="709"/>
        <w:jc w:val="both"/>
        <w:rPr>
          <w:b/>
        </w:rPr>
      </w:pPr>
      <w:r w:rsidRPr="00945E61">
        <w:rPr>
          <w:b/>
        </w:rPr>
        <w:t>Выдача (направление) заявителю результата предоставления муниципальной услуги</w:t>
      </w:r>
    </w:p>
    <w:p w:rsidR="005670BC" w:rsidRPr="00945E61" w:rsidRDefault="005670BC" w:rsidP="005670BC">
      <w:pPr>
        <w:ind w:firstLine="709"/>
        <w:jc w:val="both"/>
        <w:rPr>
          <w:b/>
        </w:rPr>
      </w:pPr>
    </w:p>
    <w:p w:rsidR="005670BC" w:rsidRPr="0092489C" w:rsidRDefault="005670BC" w:rsidP="005670BC">
      <w:pPr>
        <w:ind w:firstLine="709"/>
        <w:jc w:val="both"/>
      </w:pPr>
      <w:r w:rsidRPr="0092489C">
        <w:t xml:space="preserve">3.22. Основанием для начала административной процедуры является  принятое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помещениями. </w:t>
      </w:r>
    </w:p>
    <w:p w:rsidR="005670BC" w:rsidRPr="0092489C" w:rsidRDefault="005670BC" w:rsidP="005670BC">
      <w:pPr>
        <w:ind w:firstLine="709"/>
        <w:jc w:val="both"/>
      </w:pPr>
      <w:r w:rsidRPr="0092489C">
        <w:t>3.23.  Постановление Администрации о даче согласия на обмен жилыми помещениями либо постановление Администрации об отказе в даче согласия на обмен жилыми помещениями выдается (направляется) заявителю одним из способов, указанным в заявлении:</w:t>
      </w:r>
    </w:p>
    <w:p w:rsidR="005670BC" w:rsidRPr="0092489C" w:rsidRDefault="005670BC" w:rsidP="005670BC">
      <w:pPr>
        <w:ind w:firstLine="709"/>
        <w:jc w:val="both"/>
      </w:pPr>
      <w:r w:rsidRPr="0092489C">
        <w:t>3.23.1. в виде бумажного документа, который заявитель (представитель заявителя) получает непосредственно при личном обращении;</w:t>
      </w:r>
    </w:p>
    <w:p w:rsidR="005670BC" w:rsidRPr="0092489C" w:rsidRDefault="005670BC" w:rsidP="005670BC">
      <w:pPr>
        <w:ind w:firstLine="709"/>
        <w:jc w:val="both"/>
      </w:pPr>
      <w:r w:rsidRPr="0092489C">
        <w:t>3.23.2. в виде бумажного документа, который направляется заявителю  (представителю заявителя) посредством почтового отправления по указанному в заявлении почтовому адресу.</w:t>
      </w:r>
    </w:p>
    <w:p w:rsidR="005670BC" w:rsidRPr="0092489C" w:rsidRDefault="005670BC" w:rsidP="005670BC">
      <w:pPr>
        <w:ind w:firstLine="709"/>
        <w:jc w:val="both"/>
      </w:pPr>
      <w:r w:rsidRPr="0092489C">
        <w:t>3.24.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заявления, Администрация обеспечивает передачу документов в многофункциональный центр для выдачи заявителю (представителю заявителя) в день принятия Администрацией решения о предоставлении (отказе в предоставлении) муниципальной услуги.</w:t>
      </w:r>
    </w:p>
    <w:p w:rsidR="005670BC" w:rsidRPr="0092489C" w:rsidRDefault="005670BC" w:rsidP="005670BC">
      <w:pPr>
        <w:ind w:firstLine="709"/>
        <w:jc w:val="both"/>
      </w:pPr>
      <w:r w:rsidRPr="0092489C">
        <w:t>3.25. Результатом административной процедуры является выдача (направление) заявителю постановления Администрации о даче согласия на обмен жилыми помещениями либо постановления Администрации об отказе в даче согласия на обмен жилыми помещениями.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3.26. Максимальный срок выполнения административной процедуры  составляет 1 рабочий день</w:t>
      </w:r>
      <w:r w:rsidRPr="009248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670BC" w:rsidRPr="0092489C" w:rsidRDefault="005670BC" w:rsidP="005670BC">
      <w:pPr>
        <w:ind w:firstLine="709"/>
        <w:jc w:val="both"/>
      </w:pPr>
    </w:p>
    <w:p w:rsidR="005670BC" w:rsidRPr="00945E61" w:rsidRDefault="005670BC" w:rsidP="005670BC">
      <w:pPr>
        <w:ind w:firstLine="709"/>
        <w:jc w:val="both"/>
        <w:rPr>
          <w:b/>
        </w:rPr>
      </w:pPr>
      <w:r w:rsidRPr="00945E61">
        <w:rPr>
          <w:b/>
        </w:rPr>
        <w:t>Исправление допущенных опечаток и (или) ошибок в выданных (направленных) в результате предоставления муниципальной услуги документах</w:t>
      </w:r>
    </w:p>
    <w:p w:rsidR="005670BC" w:rsidRPr="0092489C" w:rsidRDefault="005670BC" w:rsidP="005670BC">
      <w:pPr>
        <w:ind w:firstLine="709"/>
        <w:jc w:val="both"/>
      </w:pPr>
    </w:p>
    <w:p w:rsidR="005670BC" w:rsidRPr="0092489C" w:rsidRDefault="005670BC" w:rsidP="005670BC">
      <w:pPr>
        <w:ind w:firstLine="709"/>
        <w:jc w:val="both"/>
      </w:pPr>
      <w:r w:rsidRPr="0092489C">
        <w:t xml:space="preserve">В случае выявления заявителем в полученных документах  опечаток и (или) ошибок заявитель обращается в Администрацию, </w:t>
      </w:r>
      <w:r w:rsidRPr="0092489C">
        <w:rPr>
          <w:i/>
          <w:iCs/>
        </w:rPr>
        <w:t>многофункциональный центр (при наличии соглашения)</w:t>
      </w:r>
      <w:r w:rsidRPr="0092489C">
        <w:t xml:space="preserve"> с запросом об исправлении таких опечаток и (или) ошибок.</w:t>
      </w:r>
    </w:p>
    <w:p w:rsidR="005670BC" w:rsidRPr="0092489C" w:rsidRDefault="005670BC" w:rsidP="005670BC">
      <w:pPr>
        <w:ind w:firstLine="709"/>
        <w:jc w:val="both"/>
      </w:pPr>
      <w:r w:rsidRPr="0092489C">
        <w:lastRenderedPageBreak/>
        <w:t>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5670BC" w:rsidRPr="0092489C" w:rsidRDefault="005670BC" w:rsidP="005670BC">
      <w:pPr>
        <w:ind w:firstLine="709"/>
        <w:jc w:val="both"/>
      </w:pPr>
      <w:r w:rsidRPr="0092489C">
        <w:t>В случае выявления допущенных опечаток и (или) ошибок в выданных (направленных)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5670BC" w:rsidRPr="0092489C" w:rsidRDefault="005670BC" w:rsidP="005670BC">
      <w:pPr>
        <w:ind w:firstLine="709"/>
        <w:jc w:val="both"/>
      </w:pPr>
      <w:r w:rsidRPr="0092489C">
        <w:t>В случае отсутствия допущенных опечаток и (или) ошибок в выданных (направленных) в результате предоставления муниципальной услуги документах ответственный исполнитель в срок,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(направленных) в результате предоставления муниципальной услуги документах.</w:t>
      </w:r>
    </w:p>
    <w:p w:rsidR="005670BC" w:rsidRPr="0092489C" w:rsidRDefault="005670BC" w:rsidP="005670BC">
      <w:pPr>
        <w:ind w:left="720"/>
        <w:jc w:val="both"/>
        <w:rPr>
          <w:b/>
          <w:bCs/>
        </w:rPr>
      </w:pPr>
    </w:p>
    <w:p w:rsidR="005670BC" w:rsidRPr="0092489C" w:rsidRDefault="005670BC" w:rsidP="005670BC">
      <w:pPr>
        <w:ind w:left="720"/>
        <w:jc w:val="both"/>
        <w:rPr>
          <w:b/>
        </w:rPr>
      </w:pPr>
      <w:r w:rsidRPr="0092489C">
        <w:rPr>
          <w:b/>
          <w:bCs/>
        </w:rPr>
        <w:t>4. Формы контроля за исполнением административного регламента</w:t>
      </w:r>
    </w:p>
    <w:p w:rsidR="005670BC" w:rsidRPr="0092489C" w:rsidRDefault="005670BC" w:rsidP="005670BC">
      <w:pPr>
        <w:ind w:left="720"/>
        <w:jc w:val="both"/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</w:t>
      </w:r>
      <w:r w:rsidR="001A5881">
        <w:rPr>
          <w:rFonts w:ascii="Times New Roman" w:hAnsi="Times New Roman" w:cs="Times New Roman"/>
          <w:sz w:val="24"/>
          <w:szCs w:val="24"/>
        </w:rPr>
        <w:t xml:space="preserve"> </w:t>
      </w:r>
      <w:r w:rsidRPr="0092489C">
        <w:rPr>
          <w:rFonts w:ascii="Times New Roman" w:hAnsi="Times New Roman" w:cs="Times New Roman"/>
          <w:sz w:val="24"/>
          <w:szCs w:val="24"/>
        </w:rPr>
        <w:t>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92489C">
        <w:rPr>
          <w:rFonts w:ascii="Times New Roman" w:hAnsi="Times New Roman" w:cs="Times New Roman"/>
          <w:i/>
          <w:iCs/>
          <w:sz w:val="24"/>
          <w:szCs w:val="24"/>
        </w:rPr>
        <w:t>главы сельсовета,</w:t>
      </w:r>
      <w:r w:rsidRPr="0092489C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граждан, связанных с нарушениями при предоставлении муниципальной услуги.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4.5. Ответственные исполнители несут персональную ответственность за: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4.5.2. соблюдение сроков выполнения административных процедур при предоставлении муниципальной услуги.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 региональный портал.</w:t>
      </w:r>
    </w:p>
    <w:p w:rsidR="005670BC" w:rsidRPr="0092489C" w:rsidRDefault="005670BC" w:rsidP="005670BC">
      <w:pPr>
        <w:ind w:firstLine="709"/>
        <w:jc w:val="both"/>
      </w:pPr>
      <w:r w:rsidRPr="0092489C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5.2.1. нарушение срока регистрации заявления (запроса) заявителя о предоставлении муниципальной услуги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 иными нормативными правовыми актами Тамбовской области, муниципальными правовыми актами;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5670BC" w:rsidRPr="0092489C" w:rsidRDefault="005670BC" w:rsidP="005670BC">
      <w:pPr>
        <w:autoSpaceDE w:val="0"/>
        <w:ind w:firstLine="709"/>
        <w:jc w:val="both"/>
      </w:pPr>
      <w:r w:rsidRPr="0092489C"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r w:rsidRPr="0092489C">
        <w:rPr>
          <w:i/>
          <w:iCs/>
        </w:rPr>
        <w:t>главы сельсовета</w:t>
      </w:r>
      <w:r w:rsidRPr="0092489C">
        <w:t xml:space="preserve"> рассматриваются непосредственно </w:t>
      </w:r>
      <w:r w:rsidRPr="0092489C">
        <w:rPr>
          <w:i/>
          <w:iCs/>
        </w:rPr>
        <w:t>главой муниципального образования (главой Администрации)</w:t>
      </w:r>
      <w:r w:rsidRPr="0092489C">
        <w:t xml:space="preserve">. Жалобы </w:t>
      </w:r>
      <w:r w:rsidRPr="0092489C">
        <w:lastRenderedPageBreak/>
        <w:t xml:space="preserve">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5.4.</w:t>
      </w:r>
      <w:r w:rsidRPr="0092489C">
        <w:rPr>
          <w:rStyle w:val="a5"/>
          <w:rFonts w:ascii="Times New Roman" w:hAnsi="Times New Roman" w:cs="Times New Roman"/>
          <w:szCs w:val="24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Style w:val="a5"/>
          <w:rFonts w:ascii="Times New Roman" w:hAnsi="Times New Roman" w:cs="Times New Roman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</w:t>
      </w:r>
      <w:r w:rsidRPr="0092489C">
        <w:rPr>
          <w:rStyle w:val="a5"/>
          <w:szCs w:val="24"/>
        </w:rPr>
        <w:t xml:space="preserve">. 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5.6. Жалоба подлежит обязательной регистрации в течение одного рабочего дня с момента поступления.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5.7.3.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5670BC" w:rsidRPr="0092489C" w:rsidRDefault="005670BC" w:rsidP="005670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5.8.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5.9.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5.10. Основания для приостановления рассмотрения жалобы отсутствуют.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5.11. По результатам рассмотрения жалобы принимается одно из следующих решений: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 xml:space="preserve"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92489C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Тамбовской области, муниципальными правовыми актами;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5.11.2. в удовлетворении жалобы отказывается.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5.12.1.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670BC" w:rsidRPr="0092489C" w:rsidRDefault="005670BC" w:rsidP="005670BC">
      <w:pPr>
        <w:ind w:firstLine="709"/>
        <w:jc w:val="both"/>
      </w:pPr>
      <w:r w:rsidRPr="0092489C">
        <w:t>5.12.2.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  <w:r w:rsidRPr="0092489C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2" w:name="sub_7141"/>
      <w:bookmarkStart w:id="3" w:name="sub_7142"/>
      <w:bookmarkStart w:id="4" w:name="sub_7143"/>
      <w:r w:rsidRPr="0092489C">
        <w:rPr>
          <w:rFonts w:ascii="Times New Roman" w:hAnsi="Times New Roman" w:cs="Times New Roman"/>
          <w:sz w:val="24"/>
          <w:szCs w:val="24"/>
        </w:rPr>
        <w:t>ушениях в Тамбовской области».</w:t>
      </w:r>
      <w:bookmarkEnd w:id="2"/>
      <w:bookmarkEnd w:id="3"/>
      <w:bookmarkEnd w:id="4"/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0B44FB" w:rsidRDefault="000B44FB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0B44FB" w:rsidP="005670BC">
      <w:pPr>
        <w:autoSpaceDE w:val="0"/>
        <w:jc w:val="right"/>
      </w:pPr>
      <w:r>
        <w:t>П</w:t>
      </w:r>
      <w:r w:rsidR="005670BC" w:rsidRPr="0092489C">
        <w:t>риложение № 1</w:t>
      </w:r>
    </w:p>
    <w:p w:rsidR="005670BC" w:rsidRPr="0092489C" w:rsidRDefault="005670BC" w:rsidP="005670BC">
      <w:pPr>
        <w:autoSpaceDE w:val="0"/>
        <w:jc w:val="right"/>
      </w:pPr>
      <w:r w:rsidRPr="0092489C">
        <w:t>к Административному регламенту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предоставления муниципальной услуги</w:t>
      </w:r>
    </w:p>
    <w:p w:rsidR="005670BC" w:rsidRPr="0092489C" w:rsidRDefault="005670BC" w:rsidP="005670BC">
      <w:pPr>
        <w:autoSpaceDE w:val="0"/>
        <w:jc w:val="right"/>
      </w:pPr>
      <w:r w:rsidRPr="0092489C">
        <w:t xml:space="preserve">«Выдача согласия на обмен жилыми помещениями, 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предоставленными по договорам социального найма»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2" w:hanging="432"/>
        <w:jc w:val="both"/>
        <w:textAlignment w:val="auto"/>
        <w:rPr>
          <w:sz w:val="24"/>
          <w:szCs w:val="24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95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 xml:space="preserve">в Администрацию </w:t>
      </w:r>
      <w:r w:rsidRPr="0092489C">
        <w:rPr>
          <w:rFonts w:ascii="Times New Roman" w:hAnsi="Times New Roman"/>
          <w:b w:val="0"/>
          <w:i/>
          <w:kern w:val="0"/>
          <w:sz w:val="24"/>
          <w:szCs w:val="24"/>
          <w:lang w:eastAsia="ru-RU"/>
        </w:rPr>
        <w:t>(наименование муниципального образования)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95" w:hanging="6"/>
        <w:jc w:val="both"/>
        <w:textAlignment w:val="auto"/>
        <w:rPr>
          <w:sz w:val="24"/>
          <w:szCs w:val="24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tabs>
          <w:tab w:val="left" w:pos="4395"/>
        </w:tabs>
        <w:suppressAutoHyphens w:val="0"/>
        <w:autoSpaceDE w:val="0"/>
        <w:spacing w:before="0"/>
        <w:ind w:left="4395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Заявитель __________________________</w:t>
      </w:r>
    </w:p>
    <w:p w:rsidR="005670BC" w:rsidRPr="0092489C" w:rsidRDefault="005670BC" w:rsidP="005670BC">
      <w:pPr>
        <w:pStyle w:val="1"/>
        <w:keepNext w:val="0"/>
        <w:widowControl/>
        <w:numPr>
          <w:ilvl w:val="8"/>
          <w:numId w:val="1"/>
        </w:numPr>
        <w:tabs>
          <w:tab w:val="left" w:pos="4678"/>
        </w:tabs>
        <w:suppressAutoHyphens w:val="0"/>
        <w:autoSpaceDE w:val="0"/>
        <w:spacing w:before="0" w:after="0"/>
        <w:ind w:left="4394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(Ф.И.О,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 w:after="0"/>
        <w:ind w:left="4394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__________________________________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 w:after="0"/>
        <w:ind w:left="4394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адрес места регистрации,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 w:after="0"/>
        <w:ind w:left="4394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 xml:space="preserve">__________________________________                                    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 w:after="0"/>
        <w:ind w:left="4394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паспортные данные)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95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тел.</w:t>
      </w:r>
      <w:r w:rsidRPr="0092489C">
        <w:rPr>
          <w:rFonts w:ascii="Times New Roman" w:hAnsi="Times New Roman"/>
          <w:b w:val="0"/>
          <w:kern w:val="0"/>
          <w:sz w:val="24"/>
          <w:szCs w:val="24"/>
          <w:lang w:val="en-US" w:eastAsia="ru-RU"/>
        </w:rPr>
        <w:t>:</w:t>
      </w: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 xml:space="preserve"> ______________________________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95"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e-mail</w:t>
      </w:r>
      <w:r w:rsidRPr="0092489C">
        <w:rPr>
          <w:rFonts w:ascii="Times New Roman" w:hAnsi="Times New Roman"/>
          <w:b w:val="0"/>
          <w:kern w:val="0"/>
          <w:sz w:val="24"/>
          <w:szCs w:val="24"/>
          <w:lang w:val="en-US" w:eastAsia="ru-RU"/>
        </w:rPr>
        <w:t>:</w:t>
      </w: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 xml:space="preserve"> ____________________________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2" w:hanging="6"/>
        <w:jc w:val="both"/>
        <w:textAlignment w:val="auto"/>
        <w:rPr>
          <w:rFonts w:ascii="Courier New" w:hAnsi="Courier New" w:cs="Courier New"/>
          <w:b w:val="0"/>
          <w:kern w:val="0"/>
          <w:sz w:val="24"/>
          <w:szCs w:val="24"/>
          <w:lang w:eastAsia="ru-RU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hanging="6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ЗАЯВЛЕНИЕ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2" w:hanging="432"/>
        <w:jc w:val="both"/>
        <w:textAlignment w:val="auto"/>
        <w:rPr>
          <w:rFonts w:ascii="Courier New" w:hAnsi="Courier New" w:cs="Courier New"/>
          <w:b w:val="0"/>
          <w:kern w:val="0"/>
          <w:sz w:val="24"/>
          <w:szCs w:val="24"/>
          <w:lang w:eastAsia="ru-RU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Я, _________________________________________________________,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lastRenderedPageBreak/>
        <w:tab/>
      </w: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ab/>
      </w: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ab/>
      </w: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ab/>
        <w:t xml:space="preserve">             (Ф.И.О.)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являющий(ая)ся нанимателем  жилого  помещения, расположенного по адресу: __________________________________________________________,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прошу дать согласие на обмен жилого помещения, занимаемого мной по договору социального найма от «___» ______________ г., с гражданином __________________________________________________________________,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являющимся нанимателем жилого помещения, расположенного по адресу: _________________________________________________________________.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Сообщаю,  что  в  числе  членов  семьи нанимателя отсутствуют/имеются (нужное подчеркнуть) граждане, страдающие  одной  из  тяжелых  форм  хронических  заболеваний, указанных в перечне,  предусмотренном  пунктом 4 части 1 статьи 51 Жилищного кодекса Российской  Федерации  (информация  указывается в случае, если в результате обмена вселение происходит в коммунальную квартиру).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Согласие  членов  семьи нанимателя (в том числе временно отсутствующих) на осуществление обмена:</w:t>
      </w:r>
    </w:p>
    <w:p w:rsidR="005670BC" w:rsidRPr="0092489C" w:rsidRDefault="005670BC" w:rsidP="005670BC">
      <w:pPr>
        <w:pStyle w:val="a6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701"/>
        <w:gridCol w:w="1397"/>
        <w:gridCol w:w="898"/>
        <w:gridCol w:w="1134"/>
        <w:gridCol w:w="1247"/>
        <w:gridCol w:w="1747"/>
      </w:tblGrid>
      <w:tr w:rsidR="005670BC" w:rsidRPr="0092489C" w:rsidTr="0035457C"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Данные о членах семьи нанимателя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Данные паспорта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Подпись</w:t>
            </w:r>
          </w:p>
        </w:tc>
      </w:tr>
      <w:tr w:rsidR="005670BC" w:rsidRPr="0092489C" w:rsidTr="0035457C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родственные отношения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дата рождения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дата выдачи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jc w:val="both"/>
            </w:pPr>
            <w:r w:rsidRPr="0092489C">
              <w:t>кем выдан</w:t>
            </w: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</w:tr>
      <w:tr w:rsidR="005670BC" w:rsidRPr="0092489C" w:rsidTr="0035457C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</w:tr>
      <w:tr w:rsidR="005670BC" w:rsidRPr="0092489C" w:rsidTr="0035457C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autoSpaceDE w:val="0"/>
              <w:snapToGrid w:val="0"/>
              <w:jc w:val="both"/>
            </w:pPr>
          </w:p>
        </w:tc>
      </w:tr>
    </w:tbl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rFonts w:ascii="Times New Roman" w:hAnsi="Times New Roman"/>
          <w:b w:val="0"/>
          <w:kern w:val="0"/>
          <w:sz w:val="24"/>
          <w:szCs w:val="24"/>
          <w:lang w:eastAsia="ru-RU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Приложение: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 xml:space="preserve">1. 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2.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3.</w:t>
      </w: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firstLine="567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Результаты  предоставления муниципальной услуги прошу выдать при личном обращении в Администрацию, в многофункциональном центре, направить по почте (нужное подчеркнуть).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2" w:hanging="432"/>
        <w:jc w:val="both"/>
        <w:textAlignment w:val="auto"/>
        <w:rPr>
          <w:rFonts w:ascii="Courier New" w:hAnsi="Courier New" w:cs="Courier New"/>
          <w:b w:val="0"/>
          <w:kern w:val="0"/>
          <w:sz w:val="24"/>
          <w:szCs w:val="24"/>
          <w:lang w:eastAsia="ru-RU"/>
        </w:rPr>
      </w:pPr>
    </w:p>
    <w:p w:rsidR="005670BC" w:rsidRPr="0092489C" w:rsidRDefault="005670BC" w:rsidP="005670BC">
      <w:pPr>
        <w:pStyle w:val="1"/>
        <w:suppressAutoHyphens w:val="0"/>
        <w:autoSpaceDE w:val="0"/>
        <w:spacing w:before="0"/>
        <w:ind w:left="432" w:hanging="432"/>
        <w:jc w:val="both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«___» _______________ 20__ г.                           ___________________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tabs>
          <w:tab w:val="left" w:pos="6379"/>
        </w:tabs>
        <w:suppressAutoHyphens w:val="0"/>
        <w:autoSpaceDE w:val="0"/>
        <w:spacing w:before="0"/>
        <w:ind w:left="6663"/>
        <w:jc w:val="both"/>
        <w:textAlignment w:val="auto"/>
        <w:rPr>
          <w:sz w:val="24"/>
          <w:szCs w:val="24"/>
        </w:rPr>
      </w:pPr>
      <w:r w:rsidRPr="0092489C">
        <w:rPr>
          <w:rFonts w:ascii="Times New Roman" w:hAnsi="Times New Roman"/>
          <w:b w:val="0"/>
          <w:kern w:val="0"/>
          <w:sz w:val="24"/>
          <w:szCs w:val="24"/>
          <w:lang w:eastAsia="ru-RU"/>
        </w:rPr>
        <w:t>(подпись)</w:t>
      </w:r>
    </w:p>
    <w:p w:rsidR="005670BC" w:rsidRPr="0092489C" w:rsidRDefault="005670BC" w:rsidP="005670BC">
      <w:pPr>
        <w:pStyle w:val="1"/>
        <w:keepNext w:val="0"/>
        <w:widowControl/>
        <w:numPr>
          <w:ilvl w:val="0"/>
          <w:numId w:val="1"/>
        </w:numPr>
        <w:suppressAutoHyphens w:val="0"/>
        <w:autoSpaceDE w:val="0"/>
        <w:spacing w:before="0"/>
        <w:ind w:left="432" w:hanging="432"/>
        <w:jc w:val="both"/>
        <w:textAlignment w:val="auto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rFonts w:ascii="Courier New" w:eastAsia="Times New Roman" w:hAnsi="Courier New" w:cs="Courier New"/>
          <w:b/>
          <w:bCs/>
          <w:color w:val="auto"/>
          <w:kern w:val="0"/>
          <w:sz w:val="24"/>
          <w:szCs w:val="24"/>
          <w:lang w:eastAsia="ru-RU" w:bidi="ar-SA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ConsPlusNormal"/>
        <w:ind w:firstLine="709"/>
        <w:jc w:val="both"/>
        <w:rPr>
          <w:sz w:val="24"/>
          <w:szCs w:val="24"/>
        </w:rPr>
      </w:pPr>
    </w:p>
    <w:p w:rsidR="005670BC" w:rsidRPr="0092489C" w:rsidRDefault="005670BC" w:rsidP="005670BC">
      <w:pPr>
        <w:pStyle w:val="a6"/>
        <w:spacing w:after="0"/>
        <w:ind w:right="-2" w:firstLine="709"/>
        <w:jc w:val="both"/>
        <w:rPr>
          <w:sz w:val="24"/>
          <w:szCs w:val="24"/>
        </w:rPr>
      </w:pPr>
      <w:r w:rsidRPr="0092489C">
        <w:rPr>
          <w:sz w:val="24"/>
          <w:szCs w:val="24"/>
        </w:rPr>
        <w:t> </w:t>
      </w:r>
    </w:p>
    <w:p w:rsidR="005670BC" w:rsidRPr="0092489C" w:rsidRDefault="005670BC" w:rsidP="005670BC">
      <w:pPr>
        <w:pStyle w:val="aa"/>
        <w:ind w:right="-2" w:firstLine="709"/>
        <w:jc w:val="both"/>
      </w:pPr>
    </w:p>
    <w:p w:rsidR="005670BC" w:rsidRPr="0092489C" w:rsidRDefault="005670BC" w:rsidP="005670BC">
      <w:pPr>
        <w:pStyle w:val="aa"/>
        <w:ind w:right="-2" w:firstLine="709"/>
        <w:jc w:val="both"/>
      </w:pPr>
    </w:p>
    <w:p w:rsidR="005670BC" w:rsidRPr="0092489C" w:rsidRDefault="005670BC" w:rsidP="005670BC">
      <w:pPr>
        <w:pStyle w:val="aa"/>
        <w:ind w:right="-2" w:firstLine="709"/>
        <w:jc w:val="both"/>
      </w:pPr>
    </w:p>
    <w:p w:rsidR="005670BC" w:rsidRPr="0092489C" w:rsidRDefault="005670BC" w:rsidP="005670BC">
      <w:pPr>
        <w:pStyle w:val="aa"/>
        <w:ind w:right="-2" w:firstLine="709"/>
        <w:jc w:val="both"/>
      </w:pPr>
    </w:p>
    <w:p w:rsidR="005670BC" w:rsidRPr="0092489C" w:rsidRDefault="005670BC" w:rsidP="005670BC">
      <w:pPr>
        <w:autoSpaceDE w:val="0"/>
        <w:jc w:val="right"/>
      </w:pPr>
      <w:r w:rsidRPr="0092489C">
        <w:lastRenderedPageBreak/>
        <w:t>Приложение № 2</w:t>
      </w:r>
    </w:p>
    <w:p w:rsidR="005670BC" w:rsidRPr="0092489C" w:rsidRDefault="005670BC" w:rsidP="005670BC">
      <w:pPr>
        <w:autoSpaceDE w:val="0"/>
        <w:jc w:val="right"/>
      </w:pPr>
      <w:r w:rsidRPr="0092489C">
        <w:t>к Административному регламенту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предоставления муниципальной услуги</w:t>
      </w:r>
    </w:p>
    <w:p w:rsidR="005670BC" w:rsidRPr="0092489C" w:rsidRDefault="005670BC" w:rsidP="005670BC">
      <w:pPr>
        <w:autoSpaceDE w:val="0"/>
        <w:jc w:val="right"/>
      </w:pPr>
      <w:r w:rsidRPr="0092489C">
        <w:t xml:space="preserve">«Выдача согласия на обмен жилыми помещениями, 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предоставленными по договорам социального найма»</w:t>
      </w:r>
    </w:p>
    <w:p w:rsidR="005670BC" w:rsidRPr="0092489C" w:rsidRDefault="005670BC" w:rsidP="005670BC">
      <w:pPr>
        <w:ind w:firstLine="698"/>
        <w:jc w:val="both"/>
      </w:pPr>
      <w:r w:rsidRPr="0092489C">
        <w:t xml:space="preserve">                                                        _________________________</w:t>
      </w:r>
    </w:p>
    <w:p w:rsidR="005670BC" w:rsidRPr="0092489C" w:rsidRDefault="005670BC" w:rsidP="005670BC">
      <w:pPr>
        <w:ind w:left="4253"/>
        <w:jc w:val="both"/>
      </w:pPr>
      <w:r w:rsidRPr="0092489C">
        <w:t>(Ф.И.О. заявителя, адрес места регистрации)</w:t>
      </w:r>
    </w:p>
    <w:p w:rsidR="005670BC" w:rsidRPr="0092489C" w:rsidRDefault="005670BC" w:rsidP="005670BC">
      <w:pPr>
        <w:jc w:val="both"/>
      </w:pPr>
      <w:r w:rsidRPr="0092489C">
        <w:t xml:space="preserve">                                                                               ______________________________</w:t>
      </w:r>
    </w:p>
    <w:p w:rsidR="005670BC" w:rsidRPr="0092489C" w:rsidRDefault="005670BC" w:rsidP="005670BC">
      <w:pPr>
        <w:ind w:left="5040"/>
        <w:jc w:val="both"/>
      </w:pP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  <w:rPr>
          <w:b/>
          <w:color w:val="26282F"/>
        </w:rPr>
      </w:pPr>
    </w:p>
    <w:p w:rsidR="005670BC" w:rsidRPr="0092489C" w:rsidRDefault="005670BC" w:rsidP="005670BC">
      <w:pPr>
        <w:jc w:val="both"/>
      </w:pPr>
      <w:r w:rsidRPr="0092489C">
        <w:rPr>
          <w:color w:val="26282F"/>
        </w:rPr>
        <w:t xml:space="preserve">Уведомление об отказе в приеме документов </w:t>
      </w:r>
    </w:p>
    <w:p w:rsidR="005670BC" w:rsidRPr="0092489C" w:rsidRDefault="005670BC" w:rsidP="005670BC">
      <w:pPr>
        <w:jc w:val="both"/>
        <w:rPr>
          <w:b/>
          <w:color w:val="26282F"/>
        </w:rPr>
      </w:pPr>
    </w:p>
    <w:p w:rsidR="005670BC" w:rsidRPr="0092489C" w:rsidRDefault="005670BC" w:rsidP="005670BC">
      <w:pPr>
        <w:ind w:firstLine="708"/>
        <w:jc w:val="both"/>
      </w:pPr>
      <w:r w:rsidRPr="0092489C">
        <w:t>Вам отказано в приеме  документов,  представленных  Вами  для  получения муниципальной услуги в 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(указать орган либо учреждение, в которое поданы документы)</w:t>
      </w:r>
    </w:p>
    <w:p w:rsidR="005670BC" w:rsidRPr="0092489C" w:rsidRDefault="005670BC" w:rsidP="005670BC">
      <w:pPr>
        <w:jc w:val="both"/>
      </w:pPr>
      <w:r w:rsidRPr="0092489C">
        <w:t>по следующим основаниям 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 xml:space="preserve"> (указываются причины отказа в приеме документов со ссылкой на правовой акт)</w:t>
      </w:r>
    </w:p>
    <w:p w:rsidR="005670BC" w:rsidRPr="0092489C" w:rsidRDefault="005670BC" w:rsidP="005670BC">
      <w:pPr>
        <w:ind w:firstLine="708"/>
        <w:jc w:val="both"/>
      </w:pPr>
    </w:p>
    <w:p w:rsidR="005670BC" w:rsidRPr="0092489C" w:rsidRDefault="005670BC" w:rsidP="005670BC">
      <w:pPr>
        <w:ind w:firstLine="708"/>
        <w:jc w:val="both"/>
      </w:pPr>
      <w:r w:rsidRPr="0092489C">
        <w:t>После устранения причин  отказа  Вы  имеете  право  вновь  обратиться  за предоставлением муниципальной услуги.</w:t>
      </w:r>
    </w:p>
    <w:p w:rsidR="005670BC" w:rsidRPr="0092489C" w:rsidRDefault="005670BC" w:rsidP="005670BC">
      <w:pPr>
        <w:ind w:firstLine="708"/>
        <w:jc w:val="both"/>
      </w:pPr>
      <w:r w:rsidRPr="0092489C">
        <w:t>В соответствии с действующим законодательством Вы вправе обжаловать отказ в приеме документов в досудебном порядке путем обращения с жалобой в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__________________________________________________________________,</w:t>
      </w:r>
    </w:p>
    <w:p w:rsidR="005670BC" w:rsidRPr="0092489C" w:rsidRDefault="005670BC" w:rsidP="005670BC">
      <w:pPr>
        <w:jc w:val="both"/>
      </w:pPr>
      <w:r w:rsidRPr="0092489C">
        <w:t>а также обратиться за защитой своих законных прав и интересов в  судебные органы.</w:t>
      </w: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 w:rsidRPr="0092489C">
        <w:t>Уполномоченное должностное лицо</w:t>
      </w:r>
    </w:p>
    <w:p w:rsidR="005670BC" w:rsidRPr="0092489C" w:rsidRDefault="005670BC" w:rsidP="005670BC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ind w:right="113"/>
        <w:jc w:val="both"/>
      </w:pPr>
      <w:r w:rsidRPr="0092489C">
        <w:t xml:space="preserve">органа местного самоуправления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584"/>
        <w:gridCol w:w="1649"/>
        <w:gridCol w:w="2127"/>
      </w:tblGrid>
      <w:tr w:rsidR="005670BC" w:rsidRPr="0092489C" w:rsidTr="0035457C">
        <w:trPr>
          <w:trHeight w:val="378"/>
        </w:trPr>
        <w:tc>
          <w:tcPr>
            <w:tcW w:w="55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</w:tr>
      <w:tr w:rsidR="005670BC" w:rsidRPr="0092489C" w:rsidTr="0035457C">
        <w:trPr>
          <w:trHeight w:val="318"/>
        </w:trPr>
        <w:tc>
          <w:tcPr>
            <w:tcW w:w="5584" w:type="dxa"/>
            <w:shd w:val="clear" w:color="auto" w:fill="auto"/>
          </w:tcPr>
          <w:p w:rsidR="005670BC" w:rsidRPr="0092489C" w:rsidRDefault="005670BC" w:rsidP="0035457C">
            <w:pPr>
              <w:jc w:val="both"/>
            </w:pPr>
            <w:r w:rsidRPr="0092489C">
              <w:t>(должность, Ф.И.О.)</w:t>
            </w:r>
          </w:p>
        </w:tc>
        <w:tc>
          <w:tcPr>
            <w:tcW w:w="1649" w:type="dxa"/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127" w:type="dxa"/>
            <w:shd w:val="clear" w:color="auto" w:fill="auto"/>
          </w:tcPr>
          <w:p w:rsidR="005670BC" w:rsidRPr="0092489C" w:rsidRDefault="005670BC" w:rsidP="0035457C">
            <w:pPr>
              <w:jc w:val="both"/>
            </w:pPr>
            <w:r w:rsidRPr="0092489C">
              <w:t>(подпись)</w:t>
            </w:r>
          </w:p>
        </w:tc>
      </w:tr>
    </w:tbl>
    <w:p w:rsidR="005670BC" w:rsidRPr="0092489C" w:rsidRDefault="005670BC" w:rsidP="005670BC">
      <w:pPr>
        <w:jc w:val="both"/>
      </w:pPr>
      <w:r w:rsidRPr="0092489C">
        <w:rPr>
          <w:lang w:val="en-US"/>
        </w:rPr>
        <w:t>М.П.</w:t>
      </w:r>
    </w:p>
    <w:p w:rsidR="005670BC" w:rsidRPr="0092489C" w:rsidRDefault="005670BC" w:rsidP="005670BC">
      <w:pPr>
        <w:pageBreakBefore/>
        <w:spacing w:before="120"/>
        <w:jc w:val="right"/>
      </w:pPr>
      <w:r w:rsidRPr="0092489C">
        <w:lastRenderedPageBreak/>
        <w:t>Приложение № 3</w:t>
      </w:r>
    </w:p>
    <w:p w:rsidR="005670BC" w:rsidRPr="0092489C" w:rsidRDefault="005670BC" w:rsidP="005670BC">
      <w:pPr>
        <w:autoSpaceDE w:val="0"/>
        <w:jc w:val="right"/>
      </w:pPr>
      <w:r w:rsidRPr="0092489C">
        <w:t>к Административному регламенту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предоставления муниципальной услуги</w:t>
      </w:r>
    </w:p>
    <w:p w:rsidR="005670BC" w:rsidRPr="0092489C" w:rsidRDefault="005670BC" w:rsidP="005670BC">
      <w:pPr>
        <w:autoSpaceDE w:val="0"/>
        <w:jc w:val="right"/>
      </w:pPr>
      <w:r w:rsidRPr="0092489C">
        <w:t xml:space="preserve">«Выдача согласия на обмен жилыми помещениями, </w:t>
      </w:r>
    </w:p>
    <w:p w:rsidR="005670BC" w:rsidRPr="0092489C" w:rsidRDefault="005670BC" w:rsidP="005670BC">
      <w:pPr>
        <w:autoSpaceDE w:val="0"/>
        <w:jc w:val="right"/>
      </w:pPr>
      <w:r w:rsidRPr="0092489C">
        <w:t>предоставленными по договорам социального найма»</w:t>
      </w: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</w:pPr>
    </w:p>
    <w:p w:rsidR="005670BC" w:rsidRPr="0092489C" w:rsidRDefault="005670BC" w:rsidP="000B44FB">
      <w:pPr>
        <w:pStyle w:val="ConsPlusNonformat"/>
        <w:jc w:val="center"/>
        <w:rPr>
          <w:sz w:val="24"/>
          <w:szCs w:val="24"/>
        </w:rPr>
      </w:pPr>
      <w:r w:rsidRPr="0092489C">
        <w:rPr>
          <w:sz w:val="24"/>
          <w:szCs w:val="24"/>
        </w:rPr>
        <w:t>РАСПИСКА</w:t>
      </w:r>
    </w:p>
    <w:p w:rsidR="005670BC" w:rsidRPr="0092489C" w:rsidRDefault="005670BC" w:rsidP="000B44FB">
      <w:pPr>
        <w:pStyle w:val="ConsPlusNonformat"/>
        <w:jc w:val="center"/>
        <w:rPr>
          <w:sz w:val="24"/>
          <w:szCs w:val="24"/>
        </w:rPr>
      </w:pPr>
      <w:r w:rsidRPr="0092489C">
        <w:rPr>
          <w:sz w:val="24"/>
          <w:szCs w:val="24"/>
        </w:rPr>
        <w:t>в получении документов</w:t>
      </w:r>
    </w:p>
    <w:p w:rsidR="005670BC" w:rsidRPr="0092489C" w:rsidRDefault="005670BC" w:rsidP="000B44FB">
      <w:pPr>
        <w:pStyle w:val="ConsPlusNonformat"/>
        <w:jc w:val="center"/>
        <w:rPr>
          <w:sz w:val="24"/>
          <w:szCs w:val="24"/>
        </w:rPr>
      </w:pPr>
    </w:p>
    <w:p w:rsidR="005670BC" w:rsidRPr="0092489C" w:rsidRDefault="005670BC" w:rsidP="005670BC">
      <w:pPr>
        <w:pStyle w:val="ConsPlusNonformat"/>
        <w:jc w:val="both"/>
        <w:rPr>
          <w:b/>
          <w:sz w:val="24"/>
          <w:szCs w:val="24"/>
        </w:rPr>
      </w:pPr>
    </w:p>
    <w:p w:rsidR="005670BC" w:rsidRPr="0092489C" w:rsidRDefault="005670BC" w:rsidP="005670BC">
      <w:pPr>
        <w:jc w:val="both"/>
      </w:pPr>
      <w:r w:rsidRPr="0092489C">
        <w:t>Орган предоставления услуги:  администрация</w:t>
      </w:r>
      <w:r w:rsidRPr="0092489C">
        <w:rPr>
          <w:i/>
        </w:rPr>
        <w:t xml:space="preserve"> _________________________________</w:t>
      </w:r>
    </w:p>
    <w:p w:rsidR="005670BC" w:rsidRPr="0092489C" w:rsidRDefault="005670BC" w:rsidP="005670BC">
      <w:pPr>
        <w:jc w:val="both"/>
      </w:pPr>
      <w:r w:rsidRPr="0092489C">
        <w:t>(наименование муниципального образования)</w:t>
      </w:r>
    </w:p>
    <w:p w:rsidR="005670BC" w:rsidRPr="0092489C" w:rsidRDefault="005670BC" w:rsidP="005670BC">
      <w:pPr>
        <w:jc w:val="both"/>
      </w:pPr>
      <w:r w:rsidRPr="0092489C">
        <w:t>Мною, _______________________________________________________________________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(должность сотрудника, принявшего документы, Ф.И.О.)</w:t>
      </w:r>
    </w:p>
    <w:p w:rsidR="005670BC" w:rsidRPr="0092489C" w:rsidRDefault="005670BC" w:rsidP="005670BC">
      <w:pPr>
        <w:jc w:val="both"/>
      </w:pPr>
      <w:r w:rsidRPr="0092489C">
        <w:t>приняты от</w:t>
      </w:r>
    </w:p>
    <w:p w:rsidR="005670BC" w:rsidRPr="0092489C" w:rsidRDefault="005670BC" w:rsidP="005670BC">
      <w:pPr>
        <w:jc w:val="both"/>
      </w:pPr>
      <w:r w:rsidRPr="0092489C">
        <w:t>Ф.И.О. заявителя_______________________________________________________________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Ф.И.О. представителя заявителя_________________________________________________,</w:t>
      </w:r>
    </w:p>
    <w:p w:rsidR="005670BC" w:rsidRPr="0092489C" w:rsidRDefault="005670BC" w:rsidP="005670BC">
      <w:pPr>
        <w:jc w:val="both"/>
      </w:pPr>
      <w:r w:rsidRPr="0092489C">
        <w:t>действующего на основании ____________________________________________________,</w:t>
      </w:r>
    </w:p>
    <w:p w:rsidR="005670BC" w:rsidRPr="0092489C" w:rsidRDefault="005670BC" w:rsidP="005670BC">
      <w:pPr>
        <w:jc w:val="both"/>
      </w:pPr>
      <w:r w:rsidRPr="0092489C">
        <w:t>тел:____________________________</w:t>
      </w:r>
    </w:p>
    <w:p w:rsidR="005670BC" w:rsidRPr="0092489C" w:rsidRDefault="005670BC" w:rsidP="005670BC">
      <w:pPr>
        <w:jc w:val="both"/>
      </w:pPr>
      <w:r w:rsidRPr="0092489C">
        <w:t>следующие документы:</w:t>
      </w:r>
    </w:p>
    <w:p w:rsidR="005670BC" w:rsidRPr="0092489C" w:rsidRDefault="005670BC" w:rsidP="005670BC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536"/>
        <w:gridCol w:w="2127"/>
        <w:gridCol w:w="2243"/>
      </w:tblGrid>
      <w:tr w:rsidR="005670BC" w:rsidRPr="0092489C" w:rsidTr="00354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jc w:val="both"/>
            </w:pPr>
            <w:r w:rsidRPr="0092489C">
              <w:t xml:space="preserve">№  </w:t>
            </w:r>
            <w:r w:rsidRPr="0092489C"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jc w:val="both"/>
            </w:pPr>
            <w:r w:rsidRPr="0092489C">
              <w:t>Наименование и реквизиты документов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pStyle w:val="ConsPlusCell"/>
              <w:jc w:val="both"/>
              <w:rPr>
                <w:sz w:val="24"/>
                <w:szCs w:val="24"/>
              </w:rPr>
            </w:pPr>
            <w:r w:rsidRPr="0092489C">
              <w:rPr>
                <w:sz w:val="24"/>
                <w:szCs w:val="24"/>
              </w:rPr>
              <w:t>Оригинал</w:t>
            </w:r>
          </w:p>
          <w:p w:rsidR="005670BC" w:rsidRPr="0092489C" w:rsidRDefault="005670BC" w:rsidP="0035457C">
            <w:pPr>
              <w:jc w:val="both"/>
            </w:pPr>
            <w:r w:rsidRPr="0092489C">
              <w:t>(количество листов)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pStyle w:val="ConsPlusCell"/>
              <w:jc w:val="both"/>
              <w:rPr>
                <w:sz w:val="24"/>
                <w:szCs w:val="24"/>
              </w:rPr>
            </w:pPr>
            <w:r w:rsidRPr="0092489C">
              <w:rPr>
                <w:sz w:val="24"/>
                <w:szCs w:val="24"/>
              </w:rPr>
              <w:t>Копия</w:t>
            </w:r>
          </w:p>
          <w:p w:rsidR="005670BC" w:rsidRPr="0092489C" w:rsidRDefault="005670BC" w:rsidP="0035457C">
            <w:pPr>
              <w:jc w:val="both"/>
            </w:pPr>
            <w:r w:rsidRPr="0092489C">
              <w:t>(количество листов)</w:t>
            </w:r>
          </w:p>
        </w:tc>
      </w:tr>
      <w:tr w:rsidR="005670BC" w:rsidRPr="0092489C" w:rsidTr="00354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</w:tr>
      <w:tr w:rsidR="005670BC" w:rsidRPr="0092489C" w:rsidTr="00354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</w:tr>
      <w:tr w:rsidR="005670BC" w:rsidRPr="0092489C" w:rsidTr="0035457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0BC" w:rsidRPr="0092489C" w:rsidRDefault="005670BC" w:rsidP="0035457C">
            <w:pPr>
              <w:snapToGrid w:val="0"/>
              <w:jc w:val="both"/>
            </w:pPr>
          </w:p>
        </w:tc>
      </w:tr>
    </w:tbl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</w:pPr>
      <w:r w:rsidRPr="0092489C">
        <w:t>Ваш документ о предоставлении муниципальной  услуги будет готов</w:t>
      </w:r>
    </w:p>
    <w:p w:rsidR="005670BC" w:rsidRPr="0092489C" w:rsidRDefault="005670BC" w:rsidP="005670BC">
      <w:pPr>
        <w:jc w:val="both"/>
      </w:pPr>
      <w:r w:rsidRPr="0092489C">
        <w:t>к выдаче: «___» _____________ 20__ г.</w:t>
      </w: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</w:pPr>
      <w:r w:rsidRPr="0092489C">
        <w:t>Документы сдал:</w:t>
      </w:r>
    </w:p>
    <w:p w:rsidR="005670BC" w:rsidRPr="0092489C" w:rsidRDefault="005670BC" w:rsidP="005670BC">
      <w:pPr>
        <w:jc w:val="both"/>
      </w:pPr>
      <w:r w:rsidRPr="0092489C">
        <w:t>Заявитель</w:t>
      </w:r>
    </w:p>
    <w:p w:rsidR="005670BC" w:rsidRPr="0092489C" w:rsidRDefault="005670BC" w:rsidP="005670BC">
      <w:pPr>
        <w:jc w:val="both"/>
      </w:pPr>
      <w:r w:rsidRPr="0092489C">
        <w:t>_____________________________________________________________________________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(подпись, Ф.И.О. заявителя)</w:t>
      </w:r>
    </w:p>
    <w:p w:rsidR="005670BC" w:rsidRPr="0092489C" w:rsidRDefault="005670BC" w:rsidP="005670BC">
      <w:pPr>
        <w:jc w:val="both"/>
      </w:pPr>
      <w:r w:rsidRPr="0092489C">
        <w:t>«____» ________________ 20 ___ г.</w:t>
      </w: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</w:pPr>
      <w:r w:rsidRPr="0092489C">
        <w:t>Документы принял: _____________________________________________________________________________</w:t>
      </w:r>
    </w:p>
    <w:p w:rsidR="005670BC" w:rsidRPr="0092489C" w:rsidRDefault="005670BC" w:rsidP="005670BC">
      <w:pPr>
        <w:jc w:val="both"/>
      </w:pPr>
      <w:r w:rsidRPr="0092489C">
        <w:t>(подпись, Ф.И.О. специалиста, принявшего документы)</w:t>
      </w:r>
    </w:p>
    <w:p w:rsidR="005670BC" w:rsidRPr="0092489C" w:rsidRDefault="005670BC" w:rsidP="005670BC">
      <w:pPr>
        <w:jc w:val="both"/>
      </w:pPr>
    </w:p>
    <w:p w:rsidR="005670BC" w:rsidRPr="0092489C" w:rsidRDefault="005670BC" w:rsidP="005670BC">
      <w:pPr>
        <w:jc w:val="both"/>
      </w:pPr>
      <w:r w:rsidRPr="0092489C">
        <w:t>«____» ________________ 20 ___ г.</w:t>
      </w:r>
    </w:p>
    <w:p w:rsidR="005670BC" w:rsidRPr="0092489C" w:rsidRDefault="005670BC" w:rsidP="005670BC">
      <w:pPr>
        <w:pStyle w:val="Standard"/>
        <w:spacing w:after="0" w:line="240" w:lineRule="auto"/>
        <w:ind w:firstLine="539"/>
        <w:jc w:val="both"/>
        <w:rPr>
          <w:sz w:val="24"/>
          <w:szCs w:val="24"/>
        </w:rPr>
      </w:pPr>
    </w:p>
    <w:p w:rsidR="005670BC" w:rsidRDefault="005670BC" w:rsidP="00B76431">
      <w:pPr>
        <w:jc w:val="both"/>
        <w:rPr>
          <w:sz w:val="28"/>
          <w:szCs w:val="28"/>
        </w:rPr>
      </w:pPr>
    </w:p>
    <w:p w:rsidR="002D53B7" w:rsidRDefault="00BC4BF4"/>
    <w:sectPr w:rsidR="002D53B7" w:rsidSect="00BA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F4" w:rsidRDefault="00BC4BF4" w:rsidP="004A0C7F">
      <w:r>
        <w:separator/>
      </w:r>
    </w:p>
  </w:endnote>
  <w:endnote w:type="continuationSeparator" w:id="1">
    <w:p w:rsidR="00BC4BF4" w:rsidRDefault="00BC4BF4" w:rsidP="004A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F4" w:rsidRDefault="00BC4BF4" w:rsidP="004A0C7F">
      <w:r>
        <w:separator/>
      </w:r>
    </w:p>
  </w:footnote>
  <w:footnote w:type="continuationSeparator" w:id="1">
    <w:p w:rsidR="00BC4BF4" w:rsidRDefault="00BC4BF4" w:rsidP="004A0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4DA"/>
    <w:rsid w:val="000B44FB"/>
    <w:rsid w:val="001A5881"/>
    <w:rsid w:val="00335A8E"/>
    <w:rsid w:val="003A7465"/>
    <w:rsid w:val="00447D5D"/>
    <w:rsid w:val="004A0C7F"/>
    <w:rsid w:val="005167FB"/>
    <w:rsid w:val="00544D95"/>
    <w:rsid w:val="005614F8"/>
    <w:rsid w:val="005670BC"/>
    <w:rsid w:val="006B6AC8"/>
    <w:rsid w:val="006C59E3"/>
    <w:rsid w:val="00713238"/>
    <w:rsid w:val="007A2548"/>
    <w:rsid w:val="0080421A"/>
    <w:rsid w:val="008865FE"/>
    <w:rsid w:val="00891DFA"/>
    <w:rsid w:val="009246A7"/>
    <w:rsid w:val="00945E61"/>
    <w:rsid w:val="0099307D"/>
    <w:rsid w:val="009966A4"/>
    <w:rsid w:val="00A63060"/>
    <w:rsid w:val="00A73704"/>
    <w:rsid w:val="00A81C27"/>
    <w:rsid w:val="00B00B39"/>
    <w:rsid w:val="00B664DA"/>
    <w:rsid w:val="00B76431"/>
    <w:rsid w:val="00B83C9F"/>
    <w:rsid w:val="00BA7153"/>
    <w:rsid w:val="00BC4BF4"/>
    <w:rsid w:val="00CF2425"/>
    <w:rsid w:val="00D34404"/>
    <w:rsid w:val="00E110EB"/>
    <w:rsid w:val="00E43565"/>
    <w:rsid w:val="00EC50AF"/>
    <w:rsid w:val="00EE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0BC"/>
    <w:pPr>
      <w:keepNext/>
      <w:widowControl w:val="0"/>
      <w:suppressAutoHyphens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4D9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44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670B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5">
    <w:name w:val="Цветовое выделение для Текст"/>
    <w:rsid w:val="005670BC"/>
    <w:rPr>
      <w:sz w:val="24"/>
    </w:rPr>
  </w:style>
  <w:style w:type="paragraph" w:styleId="a6">
    <w:name w:val="Body Text"/>
    <w:basedOn w:val="a"/>
    <w:link w:val="a7"/>
    <w:rsid w:val="005670BC"/>
    <w:pPr>
      <w:widowControl w:val="0"/>
      <w:suppressAutoHyphens/>
      <w:spacing w:after="140" w:line="276" w:lineRule="auto"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5670BC"/>
    <w:rPr>
      <w:rFonts w:ascii="Calibri" w:eastAsia="Calibri" w:hAnsi="Calibri" w:cs="Tahoma"/>
      <w:lang w:eastAsia="zh-CN"/>
    </w:rPr>
  </w:style>
  <w:style w:type="paragraph" w:customStyle="1" w:styleId="Standard">
    <w:name w:val="Standard"/>
    <w:rsid w:val="005670BC"/>
    <w:pPr>
      <w:suppressAutoHyphens/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  <w:style w:type="character" w:styleId="a8">
    <w:name w:val="Hyperlink"/>
    <w:rsid w:val="005670BC"/>
    <w:rPr>
      <w:color w:val="000080"/>
      <w:u w:val="single"/>
    </w:rPr>
  </w:style>
  <w:style w:type="character" w:customStyle="1" w:styleId="a9">
    <w:name w:val="Гипертекстовая ссылка"/>
    <w:rsid w:val="005670BC"/>
    <w:rPr>
      <w:color w:val="106BBE"/>
    </w:rPr>
  </w:style>
  <w:style w:type="paragraph" w:customStyle="1" w:styleId="ConsPlusNonformat">
    <w:name w:val="ConsPlusNonformat"/>
    <w:rsid w:val="005670BC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5670BC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5670BC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1">
    <w:name w:val="нум список 1"/>
    <w:rsid w:val="005670B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a">
    <w:name w:val="Таблицы (моноширинный)"/>
    <w:basedOn w:val="Standard"/>
    <w:rsid w:val="005670BC"/>
    <w:pPr>
      <w:widowControl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bidi="hi-IN"/>
    </w:rPr>
  </w:style>
  <w:style w:type="paragraph" w:styleId="ab">
    <w:name w:val="header"/>
    <w:basedOn w:val="a"/>
    <w:link w:val="ac"/>
    <w:uiPriority w:val="99"/>
    <w:unhideWhenUsed/>
    <w:rsid w:val="004A0C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0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0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0BC"/>
    <w:pPr>
      <w:keepNext/>
      <w:widowControl w:val="0"/>
      <w:suppressAutoHyphens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44D95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544D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670B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5">
    <w:name w:val="Цветовое выделение для Текст"/>
    <w:rsid w:val="005670BC"/>
    <w:rPr>
      <w:sz w:val="24"/>
    </w:rPr>
  </w:style>
  <w:style w:type="paragraph" w:styleId="a6">
    <w:name w:val="Body Text"/>
    <w:basedOn w:val="a"/>
    <w:link w:val="a7"/>
    <w:rsid w:val="005670BC"/>
    <w:pPr>
      <w:widowControl w:val="0"/>
      <w:suppressAutoHyphens/>
      <w:spacing w:after="140" w:line="276" w:lineRule="auto"/>
      <w:textAlignment w:val="baseline"/>
    </w:pPr>
    <w:rPr>
      <w:rFonts w:ascii="Calibri" w:eastAsia="Calibri" w:hAnsi="Calibri" w:cs="Tahoma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rsid w:val="005670BC"/>
    <w:rPr>
      <w:rFonts w:ascii="Calibri" w:eastAsia="Calibri" w:hAnsi="Calibri" w:cs="Tahoma"/>
      <w:lang w:eastAsia="zh-CN"/>
    </w:rPr>
  </w:style>
  <w:style w:type="paragraph" w:customStyle="1" w:styleId="Standard">
    <w:name w:val="Standard"/>
    <w:rsid w:val="005670BC"/>
    <w:pPr>
      <w:suppressAutoHyphens/>
      <w:spacing w:after="200" w:line="276" w:lineRule="auto"/>
      <w:textAlignment w:val="baseline"/>
    </w:pPr>
    <w:rPr>
      <w:rFonts w:ascii="Calibri" w:eastAsia="Calibri" w:hAnsi="Calibri" w:cs="Tahoma"/>
      <w:lang w:eastAsia="zh-CN"/>
    </w:rPr>
  </w:style>
  <w:style w:type="character" w:styleId="a8">
    <w:name w:val="Hyperlink"/>
    <w:rsid w:val="005670BC"/>
    <w:rPr>
      <w:color w:val="000080"/>
      <w:u w:val="single"/>
    </w:rPr>
  </w:style>
  <w:style w:type="character" w:customStyle="1" w:styleId="a9">
    <w:name w:val="Гипертекстовая ссылка"/>
    <w:rsid w:val="005670BC"/>
    <w:rPr>
      <w:color w:val="106BBE"/>
    </w:rPr>
  </w:style>
  <w:style w:type="paragraph" w:customStyle="1" w:styleId="ConsPlusNonformat">
    <w:name w:val="ConsPlusNonformat"/>
    <w:rsid w:val="005670BC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Cell">
    <w:name w:val="ConsPlusCell"/>
    <w:rsid w:val="005670BC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Normal">
    <w:name w:val="ConsPlusNormal"/>
    <w:rsid w:val="005670BC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paragraph" w:customStyle="1" w:styleId="11">
    <w:name w:val="нум список 1"/>
    <w:rsid w:val="005670BC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a">
    <w:name w:val="Таблицы (моноширинный)"/>
    <w:basedOn w:val="Standard"/>
    <w:rsid w:val="005670BC"/>
    <w:pPr>
      <w:widowControl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bidi="hi-IN"/>
    </w:rPr>
  </w:style>
  <w:style w:type="paragraph" w:styleId="ab">
    <w:name w:val="header"/>
    <w:basedOn w:val="a"/>
    <w:link w:val="ac"/>
    <w:uiPriority w:val="99"/>
    <w:unhideWhenUsed/>
    <w:rsid w:val="004A0C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0C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0C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0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68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rsanov@mfc37.tamb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37.tmbreg.ru/9287/92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68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C5AE-ABC1-4855-A6B8-F0DEE2C9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8014</Words>
  <Characters>45683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Kovilka5</dc:creator>
  <cp:keywords/>
  <dc:description/>
  <cp:lastModifiedBy>Mar</cp:lastModifiedBy>
  <cp:revision>15</cp:revision>
  <cp:lastPrinted>2022-06-27T05:47:00Z</cp:lastPrinted>
  <dcterms:created xsi:type="dcterms:W3CDTF">2022-05-30T08:54:00Z</dcterms:created>
  <dcterms:modified xsi:type="dcterms:W3CDTF">2022-06-27T05:48:00Z</dcterms:modified>
</cp:coreProperties>
</file>